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65D2B0E8" Type="http://schemas.openxmlformats.org/officeDocument/2006/relationships/officeDocument" Target="/word/document.xml" /><Relationship Id="coreR65D2B0E8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/>
    <w:p/>
    <w:p/>
    <w:p/>
    <w:p>
      <w:pPr>
        <w:spacing w:lineRule="auto" w:line="252" w:after="7" w:beforeAutospacing="0" w:afterAutospacing="0"/>
        <w:ind w:hanging="10" w:left="19" w:right="28"/>
        <w:jc w:val="both"/>
        <w:rPr>
          <w:rFonts w:ascii="Liberation Serif" w:hAnsi="Liberation Serif"/>
        </w:rPr>
      </w:pPr>
      <w:r>
        <w:rPr>
          <w:rFonts w:ascii="Arial" w:hAnsi="Arial"/>
          <w:color w:val="000000"/>
        </w:rPr>
        <w:t xml:space="preserve">…………………………………  </w:t>
      </w:r>
    </w:p>
    <w:p>
      <w:pPr>
        <w:spacing w:lineRule="auto" w:line="252" w:after="7" w:beforeAutospacing="0" w:afterAutospacing="0"/>
        <w:ind w:hanging="10" w:left="732" w:right="28"/>
        <w:jc w:val="both"/>
        <w:rPr>
          <w:rFonts w:ascii="Liberation Serif" w:hAnsi="Liberation Serif"/>
        </w:rPr>
      </w:pPr>
      <w:r>
        <w:rPr>
          <w:rFonts w:ascii="Arial" w:hAnsi="Arial"/>
          <w:color w:val="000000"/>
        </w:rPr>
        <w:t xml:space="preserve">pieczątka szkoły  </w:t>
      </w:r>
    </w:p>
    <w:p>
      <w:pPr>
        <w:spacing w:lineRule="auto" w:line="259" w:after="9" w:beforeAutospacing="0" w:afterAutospacing="0"/>
        <w:ind w:left="713"/>
        <w:rPr>
          <w:rFonts w:ascii="Liberation Serif" w:hAnsi="Liberation Serif"/>
        </w:rPr>
      </w:pPr>
      <w:r>
        <w:rPr>
          <w:rFonts w:ascii="Arial" w:hAnsi="Arial"/>
          <w:color w:val="000000"/>
        </w:rPr>
        <w:t xml:space="preserve"> </w:t>
      </w:r>
    </w:p>
    <w:p>
      <w:pPr>
        <w:spacing w:lineRule="auto" w:line="259" w:after="7" w:beforeAutospacing="0" w:afterAutospacing="0"/>
        <w:ind w:left="713"/>
        <w:rPr>
          <w:rFonts w:ascii="Liberation Serif" w:hAnsi="Liberation Serif"/>
        </w:rPr>
      </w:pPr>
      <w:r>
        <w:rPr>
          <w:rFonts w:ascii="Arial" w:hAnsi="Arial"/>
          <w:color w:val="000000"/>
        </w:rPr>
        <w:t xml:space="preserve"> </w:t>
      </w:r>
    </w:p>
    <w:p>
      <w:pPr>
        <w:spacing w:lineRule="auto" w:line="259" w:after="8" w:beforeAutospacing="0" w:afterAutospacing="0"/>
        <w:ind w:hanging="10" w:left="10" w:right="38"/>
        <w:jc w:val="center"/>
        <w:rPr>
          <w:rFonts w:ascii="Liberation Serif" w:hAnsi="Liberation Serif"/>
        </w:rPr>
      </w:pPr>
      <w:r>
        <w:rPr>
          <w:rFonts w:ascii="Arial" w:hAnsi="Arial"/>
          <w:color w:val="000000"/>
        </w:rPr>
        <w:t xml:space="preserve">Sprawozdanie z wykorzystanych środków na doskonalenie zawodowe w roku ……..  </w:t>
      </w:r>
    </w:p>
    <w:p>
      <w:pPr>
        <w:spacing w:lineRule="auto" w:line="259" w:after="7" w:beforeAutospacing="0" w:afterAutospacing="0"/>
        <w:ind w:left="783"/>
        <w:jc w:val="center"/>
        <w:rPr>
          <w:rFonts w:ascii="Liberation Serif" w:hAnsi="Liberation Serif"/>
        </w:rPr>
      </w:pPr>
      <w:r>
        <w:rPr>
          <w:rFonts w:ascii="Arial" w:hAnsi="Arial"/>
          <w:color w:val="000000"/>
        </w:rPr>
        <w:t xml:space="preserve"> </w:t>
      </w:r>
    </w:p>
    <w:tbl>
      <w:tblPr>
        <w:tblW w:w="0" w:type="auto"/>
        <w:tblInd w:w="206" w:type="dxa"/>
        <w:tblLayout w:type="fixed"/>
        <w:tblCellMar>
          <w:left w:w="0" w:type="dxa"/>
          <w:right w:w="0" w:type="dxa"/>
        </w:tblCellMar>
      </w:tblPr>
      <w:tblGrid/>
      <w:tr>
        <w:trPr>
          <w:trHeight w:hRule="atLeast" w:val="520"/>
        </w:trPr>
        <w:tc>
          <w:tcPr>
            <w:tcW w:w="702" w:type="dxa"/>
            <w:tcBorders>
              <w:top w:val="single" w:sz="4" w:space="0" w:shadow="0" w:frame="0" w:color="000001"/>
              <w:left w:val="single" w:sz="4" w:space="0" w:shadow="0" w:frame="0" w:color="000001"/>
              <w:bottom w:val="single" w:sz="4" w:space="0" w:shadow="0" w:frame="0" w:color="000001"/>
              <w:right w:val="single" w:sz="4" w:space="0" w:shadow="0" w:frame="0" w:color="000001"/>
            </w:tcBorders>
            <w:tcMar>
              <w:top w:w="124" w:type="dxa"/>
              <w:left w:w="108" w:type="dxa"/>
              <w:right w:w="1" w:type="dxa"/>
            </w:tcMar>
          </w:tcPr>
          <w:p>
            <w:pPr>
              <w:spacing w:lineRule="auto" w:line="259" w:beforeAutospacing="0" w:afterAutospacing="0"/>
              <w:ind w:left="163"/>
              <w:rPr>
                <w:rFonts w:ascii="Liberation Serif" w:hAnsi="Liberation Serif"/>
              </w:rPr>
            </w:pPr>
            <w:r>
              <w:rPr>
                <w:rFonts w:ascii="Arial" w:hAnsi="Arial"/>
                <w:color w:val="000000"/>
                <w:sz w:val="20"/>
              </w:rPr>
              <w:t xml:space="preserve">Lp.  </w:t>
            </w:r>
          </w:p>
        </w:tc>
        <w:tc>
          <w:tcPr>
            <w:tcW w:w="4874" w:type="dxa"/>
            <w:tcBorders>
              <w:top w:val="single" w:sz="4" w:space="0" w:shadow="0" w:frame="0" w:color="000001"/>
              <w:left w:val="single" w:sz="4" w:space="0" w:shadow="0" w:frame="0" w:color="000001"/>
              <w:bottom w:val="single" w:sz="4" w:space="0" w:shadow="0" w:frame="0" w:color="000001"/>
              <w:right w:val="single" w:sz="4" w:space="0" w:shadow="0" w:frame="0" w:color="000001"/>
            </w:tcBorders>
            <w:tcMar>
              <w:top w:w="124" w:type="dxa"/>
              <w:left w:w="108" w:type="dxa"/>
              <w:right w:w="1" w:type="dxa"/>
            </w:tcMar>
          </w:tcPr>
          <w:p>
            <w:pPr>
              <w:spacing w:lineRule="auto" w:line="259" w:beforeAutospacing="0" w:afterAutospacing="0"/>
              <w:ind w:left="108"/>
              <w:rPr>
                <w:rFonts w:ascii="Liberation Serif" w:hAnsi="Liberation Serif"/>
              </w:rPr>
            </w:pPr>
            <w:r>
              <w:rPr>
                <w:rFonts w:ascii="Arial" w:hAnsi="Arial"/>
                <w:color w:val="000000"/>
                <w:sz w:val="20"/>
              </w:rPr>
              <w:t xml:space="preserve">Formy doskonalenia zawodowego nauczycieli  </w:t>
            </w:r>
          </w:p>
        </w:tc>
        <w:tc>
          <w:tcPr>
            <w:tcW w:w="2070" w:type="dxa"/>
            <w:tcBorders>
              <w:top w:val="single" w:sz="4" w:space="0" w:shadow="0" w:frame="0" w:color="000001"/>
              <w:left w:val="single" w:sz="4" w:space="0" w:shadow="0" w:frame="0" w:color="000001"/>
              <w:bottom w:val="single" w:sz="4" w:space="0" w:shadow="0" w:frame="0" w:color="000001"/>
              <w:right w:val="single" w:sz="4" w:space="0" w:shadow="0" w:frame="0" w:color="000001"/>
            </w:tcBorders>
            <w:tcMar>
              <w:top w:w="124" w:type="dxa"/>
              <w:left w:w="108" w:type="dxa"/>
              <w:right w:w="1" w:type="dxa"/>
            </w:tcMar>
          </w:tcPr>
          <w:p>
            <w:pPr>
              <w:spacing w:lineRule="auto" w:line="259" w:beforeAutospacing="0" w:afterAutospacing="0"/>
              <w:ind w:left="108"/>
              <w:rPr>
                <w:rFonts w:ascii="Liberation Serif" w:hAnsi="Liberation Serif"/>
              </w:rPr>
            </w:pPr>
            <w:r>
              <w:rPr>
                <w:rFonts w:ascii="Arial" w:hAnsi="Arial"/>
                <w:color w:val="000000"/>
                <w:sz w:val="20"/>
              </w:rPr>
              <w:t xml:space="preserve">Plan  </w:t>
            </w:r>
          </w:p>
        </w:tc>
        <w:tc>
          <w:tcPr>
            <w:tcW w:w="1990" w:type="dxa"/>
            <w:tcBorders>
              <w:top w:val="single" w:sz="4" w:space="0" w:shadow="0" w:frame="0" w:color="000001"/>
              <w:left w:val="single" w:sz="4" w:space="0" w:shadow="0" w:frame="0" w:color="000001"/>
              <w:bottom w:val="single" w:sz="4" w:space="0" w:shadow="0" w:frame="0" w:color="000001"/>
              <w:right w:val="single" w:sz="4" w:space="0" w:shadow="0" w:frame="0" w:color="000001"/>
            </w:tcBorders>
            <w:tcMar>
              <w:top w:w="124" w:type="dxa"/>
              <w:left w:w="108" w:type="dxa"/>
              <w:right w:w="1" w:type="dxa"/>
            </w:tcMar>
          </w:tcPr>
          <w:p>
            <w:pPr>
              <w:spacing w:lineRule="auto" w:line="259" w:beforeAutospacing="0" w:afterAutospacing="0"/>
              <w:ind w:hanging="9" w:left="118"/>
              <w:rPr>
                <w:rFonts w:ascii="Liberation Serif" w:hAnsi="Liberation Serif"/>
              </w:rPr>
            </w:pPr>
            <w:r>
              <w:rPr>
                <w:rFonts w:ascii="Arial" w:hAnsi="Arial"/>
                <w:color w:val="000000"/>
                <w:sz w:val="20"/>
              </w:rPr>
              <w:t>Wykonanie</w:t>
            </w:r>
          </w:p>
        </w:tc>
      </w:tr>
      <w:tr>
        <w:trPr>
          <w:trHeight w:hRule="atLeast" w:val="1732"/>
        </w:trPr>
        <w:tc>
          <w:tcPr>
            <w:tcW w:w="702" w:type="dxa"/>
            <w:tcBorders>
              <w:top w:val="single" w:sz="4" w:space="0" w:shadow="0" w:frame="0" w:color="000001"/>
              <w:left w:val="single" w:sz="4" w:space="0" w:shadow="0" w:frame="0" w:color="000001"/>
              <w:bottom w:val="single" w:sz="4" w:space="0" w:shadow="0" w:frame="0" w:color="000001"/>
              <w:right w:val="single" w:sz="4" w:space="0" w:shadow="0" w:frame="0" w:color="000001"/>
            </w:tcBorders>
            <w:tcMar>
              <w:top w:w="124" w:type="dxa"/>
              <w:left w:w="108" w:type="dxa"/>
              <w:right w:w="1" w:type="dxa"/>
            </w:tcMar>
          </w:tcPr>
          <w:p>
            <w:pPr>
              <w:spacing w:lineRule="auto" w:line="259" w:beforeAutospacing="0" w:afterAutospacing="0"/>
              <w:ind w:right="1"/>
              <w:jc w:val="center"/>
              <w:rPr>
                <w:rFonts w:ascii="Liberation Serif" w:hAnsi="Liberation Serif"/>
              </w:rPr>
            </w:pPr>
            <w:r>
              <w:rPr>
                <w:rFonts w:ascii="Arial" w:hAnsi="Arial"/>
                <w:color w:val="000000"/>
                <w:sz w:val="20"/>
              </w:rPr>
              <w:t xml:space="preserve">1  </w:t>
            </w:r>
          </w:p>
        </w:tc>
        <w:tc>
          <w:tcPr>
            <w:tcW w:w="4874" w:type="dxa"/>
            <w:tcBorders>
              <w:top w:val="single" w:sz="4" w:space="0" w:shadow="0" w:frame="0" w:color="000001"/>
              <w:left w:val="single" w:sz="4" w:space="0" w:shadow="0" w:frame="0" w:color="000001"/>
              <w:bottom w:val="single" w:sz="4" w:space="0" w:shadow="0" w:frame="0" w:color="000001"/>
              <w:right w:val="single" w:sz="4" w:space="0" w:shadow="0" w:frame="0" w:color="000001"/>
            </w:tcBorders>
            <w:tcMar>
              <w:top w:w="124" w:type="dxa"/>
              <w:left w:w="108" w:type="dxa"/>
              <w:right w:w="1" w:type="dxa"/>
            </w:tcMar>
          </w:tcPr>
          <w:p>
            <w:pPr>
              <w:spacing w:lineRule="auto" w:line="259" w:beforeAutospacing="0" w:afterAutospacing="0"/>
              <w:ind w:hanging="10" w:left="118" w:right="62"/>
              <w:jc w:val="both"/>
              <w:rPr>
                <w:rFonts w:ascii="Liberation Serif" w:hAnsi="Liberation Serif"/>
              </w:rPr>
            </w:pPr>
            <w:r>
              <w:rPr>
                <w:rFonts w:ascii="Arial" w:hAnsi="Arial"/>
                <w:color w:val="000000"/>
                <w:sz w:val="20"/>
              </w:rPr>
              <w:t xml:space="preserve"> Koszty opłat za dokształcanie i doskonalenie zawodowe, pobieranych przez szkoły wyższe, placówki doskonalenia nauczycieli, instytuty naukowo-badawcze oraz inne podmioty, których zadania statutowe obejmują doskonalenie zawodowe nauczycieli, w tym studia podyplomowe i kursy kwalifikacyjne </w:t>
            </w:r>
          </w:p>
        </w:tc>
        <w:tc>
          <w:tcPr>
            <w:tcW w:w="2070" w:type="dxa"/>
            <w:tcBorders>
              <w:top w:val="single" w:sz="4" w:space="0" w:shadow="0" w:frame="0" w:color="000001"/>
              <w:left w:val="single" w:sz="4" w:space="0" w:shadow="0" w:frame="0" w:color="000001"/>
              <w:bottom w:val="single" w:sz="4" w:space="0" w:shadow="0" w:frame="0" w:color="000001"/>
              <w:right w:val="single" w:sz="4" w:space="0" w:shadow="0" w:frame="0" w:color="000001"/>
            </w:tcBorders>
            <w:tcMar>
              <w:top w:w="124" w:type="dxa"/>
              <w:left w:w="108" w:type="dxa"/>
              <w:right w:w="1" w:type="dxa"/>
            </w:tcMar>
          </w:tcPr>
          <w:p>
            <w:pPr>
              <w:spacing w:lineRule="auto" w:line="259" w:beforeAutospacing="0" w:afterAutospacing="0"/>
              <w:ind w:left="108"/>
              <w:rPr>
                <w:rFonts w:ascii="Liberation Serif" w:hAnsi="Liberation Serif"/>
              </w:rPr>
            </w:pP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</w:p>
        </w:tc>
        <w:tc>
          <w:tcPr>
            <w:tcW w:w="1990" w:type="dxa"/>
            <w:tcBorders>
              <w:top w:val="single" w:sz="4" w:space="0" w:shadow="0" w:frame="0" w:color="000001"/>
              <w:left w:val="single" w:sz="4" w:space="0" w:shadow="0" w:frame="0" w:color="000001"/>
              <w:bottom w:val="single" w:sz="4" w:space="0" w:shadow="0" w:frame="0" w:color="000001"/>
              <w:right w:val="single" w:sz="4" w:space="0" w:shadow="0" w:frame="0" w:color="000001"/>
            </w:tcBorders>
            <w:tcMar>
              <w:top w:w="124" w:type="dxa"/>
              <w:left w:w="108" w:type="dxa"/>
              <w:right w:w="1" w:type="dxa"/>
            </w:tcMar>
          </w:tcPr>
          <w:p>
            <w:pPr>
              <w:spacing w:lineRule="auto" w:line="259" w:beforeAutospacing="0" w:afterAutospacing="0"/>
              <w:ind w:left="108"/>
              <w:rPr>
                <w:rFonts w:ascii="Liberation Serif" w:hAnsi="Liberation Serif"/>
              </w:rPr>
            </w:pP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</w:p>
        </w:tc>
      </w:tr>
      <w:tr>
        <w:trPr>
          <w:trHeight w:hRule="atLeast" w:val="1831"/>
        </w:trPr>
        <w:tc>
          <w:tcPr>
            <w:tcW w:w="702" w:type="dxa"/>
            <w:tcBorders>
              <w:top w:val="single" w:sz="4" w:space="0" w:shadow="0" w:frame="0" w:color="000001"/>
              <w:left w:val="single" w:sz="4" w:space="0" w:shadow="0" w:frame="0" w:color="000001"/>
              <w:bottom w:val="single" w:sz="4" w:space="0" w:shadow="0" w:frame="0" w:color="000001"/>
              <w:right w:val="single" w:sz="4" w:space="0" w:shadow="0" w:frame="0" w:color="000001"/>
            </w:tcBorders>
            <w:tcMar>
              <w:top w:w="124" w:type="dxa"/>
              <w:left w:w="108" w:type="dxa"/>
              <w:right w:w="1" w:type="dxa"/>
            </w:tcMar>
          </w:tcPr>
          <w:p>
            <w:pPr>
              <w:spacing w:lineRule="auto" w:line="259" w:beforeAutospacing="0" w:afterAutospacing="0"/>
              <w:ind w:right="1"/>
              <w:jc w:val="center"/>
              <w:rPr>
                <w:rFonts w:ascii="Liberation Serif" w:hAnsi="Liberation Serif"/>
              </w:rPr>
            </w:pPr>
            <w:r>
              <w:rPr>
                <w:rFonts w:ascii="Arial" w:hAnsi="Arial"/>
                <w:color w:val="000000"/>
                <w:sz w:val="20"/>
              </w:rPr>
              <w:t xml:space="preserve">2.  </w:t>
            </w:r>
          </w:p>
        </w:tc>
        <w:tc>
          <w:tcPr>
            <w:tcW w:w="4874" w:type="dxa"/>
            <w:tcBorders>
              <w:top w:val="single" w:sz="4" w:space="0" w:shadow="0" w:frame="0" w:color="000001"/>
              <w:left w:val="single" w:sz="4" w:space="0" w:shadow="0" w:frame="0" w:color="000001"/>
              <w:bottom w:val="single" w:sz="4" w:space="0" w:shadow="0" w:frame="0" w:color="000001"/>
              <w:right w:val="single" w:sz="4" w:space="0" w:shadow="0" w:frame="0" w:color="000001"/>
            </w:tcBorders>
            <w:tcMar>
              <w:top w:w="124" w:type="dxa"/>
              <w:left w:w="108" w:type="dxa"/>
              <w:right w:w="1" w:type="dxa"/>
            </w:tcMar>
          </w:tcPr>
          <w:p>
            <w:pPr>
              <w:widowControl w:val="0"/>
              <w:jc w:val="both"/>
              <w:rPr>
                <w:rFonts w:ascii="Liberation Serif" w:hAnsi="Liberation Serif"/>
              </w:rPr>
            </w:pPr>
            <w:r>
              <w:rPr>
                <w:rFonts w:ascii="Arial" w:hAnsi="Arial"/>
                <w:color w:val="000000"/>
                <w:sz w:val="20"/>
              </w:rPr>
              <w:t xml:space="preserve">Organizację form doskonalenia zawodowego, </w:t>
              <w:br w:type="textWrapping"/>
              <w:t>w szczególności szkoleń, wykładów, warsztatów, seminariów i konferencji dla nauczycieli, w tym nauczycieli zajmujących stanowiska kierownicze, przygotowanie materiałów szkoleniowych i informacyjnych, organizację warsztatów metodycznych i przedmiotowych oraz szkolenia rad szkoleniowych.</w:t>
            </w:r>
          </w:p>
        </w:tc>
        <w:tc>
          <w:tcPr>
            <w:tcW w:w="2070" w:type="dxa"/>
            <w:tcBorders>
              <w:top w:val="single" w:sz="4" w:space="0" w:shadow="0" w:frame="0" w:color="000001"/>
              <w:left w:val="single" w:sz="4" w:space="0" w:shadow="0" w:frame="0" w:color="000001"/>
              <w:bottom w:val="single" w:sz="4" w:space="0" w:shadow="0" w:frame="0" w:color="000001"/>
              <w:right w:val="single" w:sz="4" w:space="0" w:shadow="0" w:frame="0" w:color="000001"/>
            </w:tcBorders>
            <w:tcMar>
              <w:top w:w="124" w:type="dxa"/>
              <w:left w:w="108" w:type="dxa"/>
              <w:right w:w="1" w:type="dxa"/>
            </w:tcMar>
          </w:tcPr>
          <w:p>
            <w:pPr>
              <w:spacing w:lineRule="auto" w:line="259" w:beforeAutospacing="0" w:afterAutospacing="0"/>
              <w:ind w:left="108"/>
              <w:rPr>
                <w:rFonts w:ascii="Liberation Serif" w:hAnsi="Liberation Serif"/>
              </w:rPr>
            </w:pP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</w:p>
        </w:tc>
        <w:tc>
          <w:tcPr>
            <w:tcW w:w="1990" w:type="dxa"/>
            <w:tcBorders>
              <w:top w:val="single" w:sz="4" w:space="0" w:shadow="0" w:frame="0" w:color="000001"/>
              <w:left w:val="single" w:sz="4" w:space="0" w:shadow="0" w:frame="0" w:color="000001"/>
              <w:bottom w:val="single" w:sz="4" w:space="0" w:shadow="0" w:frame="0" w:color="000001"/>
              <w:right w:val="single" w:sz="4" w:space="0" w:shadow="0" w:frame="0" w:color="000001"/>
            </w:tcBorders>
            <w:tcMar>
              <w:top w:w="124" w:type="dxa"/>
              <w:left w:w="108" w:type="dxa"/>
              <w:right w:w="1" w:type="dxa"/>
            </w:tcMar>
          </w:tcPr>
          <w:p>
            <w:pPr>
              <w:spacing w:lineRule="auto" w:line="259" w:beforeAutospacing="0" w:afterAutospacing="0"/>
              <w:ind w:left="108"/>
              <w:rPr>
                <w:rFonts w:ascii="Liberation Serif" w:hAnsi="Liberation Serif"/>
              </w:rPr>
            </w:pP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</w:p>
        </w:tc>
      </w:tr>
      <w:tr>
        <w:trPr>
          <w:trHeight w:hRule="atLeast" w:val="692"/>
        </w:trPr>
        <w:tc>
          <w:tcPr>
            <w:tcW w:w="702" w:type="dxa"/>
            <w:tcBorders>
              <w:top w:val="single" w:sz="4" w:space="0" w:shadow="0" w:frame="0" w:color="000001"/>
              <w:left w:val="single" w:sz="4" w:space="0" w:shadow="0" w:frame="0" w:color="000001"/>
              <w:bottom w:val="single" w:sz="4" w:space="0" w:shadow="0" w:frame="0" w:color="000001"/>
              <w:right w:val="single" w:sz="4" w:space="0" w:shadow="0" w:frame="0" w:color="000001"/>
            </w:tcBorders>
            <w:tcMar>
              <w:top w:w="124" w:type="dxa"/>
              <w:left w:w="108" w:type="dxa"/>
              <w:right w:w="1" w:type="dxa"/>
            </w:tcMar>
          </w:tcPr>
          <w:p>
            <w:pPr>
              <w:spacing w:lineRule="auto" w:line="259" w:beforeAutospacing="0" w:afterAutospacing="0"/>
              <w:ind w:right="1"/>
              <w:jc w:val="center"/>
              <w:rPr>
                <w:rFonts w:ascii="Liberation Serif" w:hAnsi="Liberation Serif"/>
              </w:rPr>
            </w:pPr>
            <w:r>
              <w:rPr>
                <w:rFonts w:ascii="Arial" w:hAnsi="Arial"/>
                <w:color w:val="000000"/>
                <w:sz w:val="20"/>
              </w:rPr>
              <w:t xml:space="preserve">3.  </w:t>
            </w:r>
          </w:p>
        </w:tc>
        <w:tc>
          <w:tcPr>
            <w:tcW w:w="4874" w:type="dxa"/>
            <w:tcBorders>
              <w:top w:val="single" w:sz="4" w:space="0" w:shadow="0" w:frame="0" w:color="000001"/>
              <w:left w:val="single" w:sz="4" w:space="0" w:shadow="0" w:frame="0" w:color="000001"/>
              <w:bottom w:val="single" w:sz="4" w:space="0" w:shadow="0" w:frame="0" w:color="000001"/>
              <w:right w:val="single" w:sz="4" w:space="0" w:shadow="0" w:frame="0" w:color="000001"/>
            </w:tcBorders>
            <w:tcMar>
              <w:top w:w="124" w:type="dxa"/>
              <w:left w:w="108" w:type="dxa"/>
              <w:right w:w="1" w:type="dxa"/>
            </w:tcMar>
          </w:tcPr>
          <w:p>
            <w:pPr>
              <w:widowControl w:val="0"/>
              <w:jc w:val="both"/>
              <w:rPr>
                <w:rFonts w:ascii="Liberation Serif" w:hAnsi="Liberation Serif"/>
              </w:rPr>
            </w:pPr>
            <w:r>
              <w:rPr>
                <w:rFonts w:ascii="Arial" w:hAnsi="Arial"/>
                <w:color w:val="000000"/>
                <w:sz w:val="20"/>
              </w:rPr>
              <w:t xml:space="preserve">Koszty opłat za kursy doskonalące oraz inne formy doskonalenia zawodowego dla nauczycieli, kadry zarządzającej. </w:t>
            </w:r>
          </w:p>
        </w:tc>
        <w:tc>
          <w:tcPr>
            <w:tcW w:w="2070" w:type="dxa"/>
            <w:tcBorders>
              <w:top w:val="single" w:sz="4" w:space="0" w:shadow="0" w:frame="0" w:color="000001"/>
              <w:left w:val="single" w:sz="4" w:space="0" w:shadow="0" w:frame="0" w:color="000001"/>
              <w:bottom w:val="single" w:sz="4" w:space="0" w:shadow="0" w:frame="0" w:color="000001"/>
              <w:right w:val="single" w:sz="4" w:space="0" w:shadow="0" w:frame="0" w:color="000001"/>
            </w:tcBorders>
            <w:tcMar>
              <w:top w:w="124" w:type="dxa"/>
              <w:left w:w="108" w:type="dxa"/>
              <w:right w:w="1" w:type="dxa"/>
            </w:tcMar>
          </w:tcPr>
          <w:p>
            <w:pPr>
              <w:spacing w:lineRule="auto" w:line="259" w:beforeAutospacing="0" w:afterAutospacing="0"/>
              <w:ind w:left="108"/>
              <w:rPr>
                <w:rFonts w:ascii="Liberation Serif" w:hAnsi="Liberation Serif"/>
              </w:rPr>
            </w:pP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</w:p>
        </w:tc>
        <w:tc>
          <w:tcPr>
            <w:tcW w:w="1990" w:type="dxa"/>
            <w:tcBorders>
              <w:top w:val="single" w:sz="4" w:space="0" w:shadow="0" w:frame="0" w:color="000001"/>
              <w:left w:val="single" w:sz="4" w:space="0" w:shadow="0" w:frame="0" w:color="000001"/>
              <w:bottom w:val="single" w:sz="4" w:space="0" w:shadow="0" w:frame="0" w:color="000001"/>
              <w:right w:val="single" w:sz="4" w:space="0" w:shadow="0" w:frame="0" w:color="000001"/>
            </w:tcBorders>
            <w:tcMar>
              <w:top w:w="124" w:type="dxa"/>
              <w:left w:w="108" w:type="dxa"/>
              <w:right w:w="1" w:type="dxa"/>
            </w:tcMar>
          </w:tcPr>
          <w:p>
            <w:pPr>
              <w:spacing w:lineRule="auto" w:line="259" w:beforeAutospacing="0" w:afterAutospacing="0"/>
              <w:ind w:left="108"/>
              <w:rPr>
                <w:rFonts w:ascii="Liberation Serif" w:hAnsi="Liberation Serif"/>
              </w:rPr>
            </w:pP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</w:p>
        </w:tc>
      </w:tr>
      <w:tr>
        <w:trPr>
          <w:trHeight w:hRule="atLeast" w:val="1282"/>
        </w:trPr>
        <w:tc>
          <w:tcPr>
            <w:tcW w:w="702" w:type="dxa"/>
            <w:tcBorders>
              <w:top w:val="single" w:sz="4" w:space="0" w:shadow="0" w:frame="0" w:color="000001"/>
              <w:left w:val="single" w:sz="4" w:space="0" w:shadow="0" w:frame="0" w:color="000001"/>
              <w:bottom w:val="single" w:sz="4" w:space="0" w:shadow="0" w:frame="0" w:color="000001"/>
              <w:right w:val="single" w:sz="4" w:space="0" w:shadow="0" w:frame="0" w:color="000001"/>
            </w:tcBorders>
            <w:tcMar>
              <w:top w:w="124" w:type="dxa"/>
              <w:left w:w="108" w:type="dxa"/>
              <w:right w:w="1" w:type="dxa"/>
            </w:tcMar>
          </w:tcPr>
          <w:p>
            <w:pPr>
              <w:spacing w:lineRule="auto" w:line="259" w:beforeAutospacing="0" w:afterAutospacing="0"/>
              <w:ind w:right="1"/>
              <w:jc w:val="center"/>
              <w:rPr>
                <w:rFonts w:ascii="Liberation Serif" w:hAnsi="Liberation Serif"/>
              </w:rPr>
            </w:pPr>
            <w:r>
              <w:rPr>
                <w:rFonts w:ascii="Arial" w:hAnsi="Arial"/>
                <w:color w:val="000000"/>
                <w:sz w:val="20"/>
              </w:rPr>
              <w:t>4.</w:t>
            </w:r>
          </w:p>
        </w:tc>
        <w:tc>
          <w:tcPr>
            <w:tcW w:w="4874" w:type="dxa"/>
            <w:tcBorders>
              <w:top w:val="single" w:sz="4" w:space="0" w:shadow="0" w:frame="0" w:color="000001"/>
              <w:left w:val="single" w:sz="4" w:space="0" w:shadow="0" w:frame="0" w:color="000001"/>
              <w:bottom w:val="single" w:sz="4" w:space="0" w:shadow="0" w:frame="0" w:color="000001"/>
              <w:right w:val="single" w:sz="4" w:space="0" w:shadow="0" w:frame="0" w:color="000001"/>
            </w:tcBorders>
            <w:tcMar>
              <w:top w:w="124" w:type="dxa"/>
              <w:left w:w="108" w:type="dxa"/>
              <w:right w:w="1" w:type="dxa"/>
            </w:tcMar>
          </w:tcPr>
          <w:p>
            <w:pPr>
              <w:widowControl w:val="0"/>
              <w:jc w:val="both"/>
              <w:rPr>
                <w:rFonts w:ascii="Liberation Serif" w:hAnsi="Liberation Serif"/>
              </w:rPr>
            </w:pPr>
            <w:r>
              <w:rPr>
                <w:rFonts w:ascii="Arial" w:hAnsi="Arial"/>
                <w:color w:val="000000"/>
                <w:sz w:val="20"/>
              </w:rPr>
              <w:t>Koszty przejazdów, zakwaterowania i wyżywienia nauczycieli, kadry zarządzającej,</w:t>
            </w:r>
          </w:p>
          <w:p>
            <w:pPr>
              <w:spacing w:lineRule="auto" w:line="235" w:beforeAutospacing="0" w:afterAutospacing="0"/>
              <w:ind w:hanging="10" w:left="118" w:right="63"/>
              <w:jc w:val="both"/>
              <w:rPr>
                <w:rFonts w:ascii="Liberation Serif" w:hAnsi="Liberation Serif"/>
              </w:rPr>
            </w:pPr>
            <w:r>
              <w:rPr>
                <w:rFonts w:ascii="Arial" w:hAnsi="Arial"/>
                <w:color w:val="000000"/>
                <w:sz w:val="20"/>
              </w:rPr>
              <w:t>którzy na podstawie skierowania udzielonego przez dyrektora/ wójta uczestniczą w różnych formach doskonalenia zawodowego .</w:t>
            </w:r>
          </w:p>
        </w:tc>
        <w:tc>
          <w:tcPr>
            <w:tcW w:w="2070" w:type="dxa"/>
            <w:tcBorders>
              <w:top w:val="single" w:sz="4" w:space="0" w:shadow="0" w:frame="0" w:color="000001"/>
              <w:left w:val="single" w:sz="4" w:space="0" w:shadow="0" w:frame="0" w:color="000001"/>
              <w:bottom w:val="single" w:sz="4" w:space="0" w:shadow="0" w:frame="0" w:color="000001"/>
              <w:right w:val="single" w:sz="4" w:space="0" w:shadow="0" w:frame="0" w:color="000001"/>
            </w:tcBorders>
            <w:tcMar>
              <w:top w:w="124" w:type="dxa"/>
              <w:left w:w="108" w:type="dxa"/>
              <w:right w:w="1" w:type="dxa"/>
            </w:tcMar>
          </w:tcPr>
          <w:p>
            <w:pPr>
              <w:spacing w:lineRule="auto" w:line="259" w:beforeAutospacing="0" w:afterAutospacing="0"/>
              <w:ind w:left="108"/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1990" w:type="dxa"/>
            <w:tcBorders>
              <w:top w:val="single" w:sz="4" w:space="0" w:shadow="0" w:frame="0" w:color="000001"/>
              <w:left w:val="single" w:sz="4" w:space="0" w:shadow="0" w:frame="0" w:color="000001"/>
              <w:bottom w:val="single" w:sz="4" w:space="0" w:shadow="0" w:frame="0" w:color="000001"/>
              <w:right w:val="single" w:sz="4" w:space="0" w:shadow="0" w:frame="0" w:color="000001"/>
            </w:tcBorders>
            <w:tcMar>
              <w:top w:w="124" w:type="dxa"/>
              <w:left w:w="108" w:type="dxa"/>
              <w:right w:w="1" w:type="dxa"/>
            </w:tcMar>
          </w:tcPr>
          <w:p>
            <w:pPr>
              <w:spacing w:lineRule="auto" w:line="259" w:beforeAutospacing="0" w:afterAutospacing="0"/>
              <w:ind w:left="108"/>
              <w:rPr>
                <w:rFonts w:ascii="Arial" w:hAnsi="Arial"/>
                <w:color w:val="000000"/>
                <w:sz w:val="20"/>
              </w:rPr>
            </w:pPr>
          </w:p>
        </w:tc>
      </w:tr>
      <w:tr>
        <w:trPr>
          <w:trHeight w:hRule="atLeast" w:val="293"/>
        </w:trPr>
        <w:tc>
          <w:tcPr>
            <w:tcW w:w="5576" w:type="dxa"/>
            <w:gridSpan w:val="2"/>
            <w:tcBorders>
              <w:top w:val="single" w:sz="4" w:space="0" w:shadow="0" w:frame="0" w:color="000001"/>
              <w:left w:val="single" w:sz="4" w:space="0" w:shadow="0" w:frame="0" w:color="000001"/>
              <w:bottom w:val="single" w:sz="4" w:space="0" w:shadow="0" w:frame="0" w:color="000001"/>
              <w:right w:val="single" w:sz="4" w:space="0" w:shadow="0" w:frame="0" w:color="000001"/>
            </w:tcBorders>
            <w:tcMar>
              <w:top w:w="124" w:type="dxa"/>
              <w:left w:w="108" w:type="dxa"/>
              <w:right w:w="1" w:type="dxa"/>
            </w:tcMar>
          </w:tcPr>
          <w:p>
            <w:pPr>
              <w:spacing w:lineRule="auto" w:line="259" w:after="7" w:beforeAutospacing="0" w:afterAutospacing="0"/>
              <w:ind w:left="108"/>
              <w:rPr>
                <w:rFonts w:ascii="Liberation Serif" w:hAnsi="Liberation Serif"/>
              </w:rPr>
            </w:pPr>
            <w:r>
              <w:rPr>
                <w:rFonts w:ascii="Arial" w:hAnsi="Arial"/>
                <w:color w:val="000000"/>
                <w:sz w:val="20"/>
              </w:rPr>
              <w:t xml:space="preserve">RAZEM  </w:t>
            </w:r>
          </w:p>
          <w:p>
            <w:pPr>
              <w:spacing w:lineRule="auto" w:line="259" w:beforeAutospacing="0" w:afterAutospacing="0"/>
              <w:ind w:left="108"/>
              <w:rPr>
                <w:rFonts w:ascii="Liberation Serif" w:hAnsi="Liberation Serif"/>
              </w:rPr>
            </w:pP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</w:p>
        </w:tc>
        <w:tc>
          <w:tcPr>
            <w:tcW w:w="2070" w:type="dxa"/>
            <w:tcBorders>
              <w:top w:val="single" w:sz="4" w:space="0" w:shadow="0" w:frame="0" w:color="000001"/>
              <w:left w:val="single" w:sz="4" w:space="0" w:shadow="0" w:frame="0" w:color="000001"/>
              <w:bottom w:val="single" w:sz="4" w:space="0" w:shadow="0" w:frame="0" w:color="000001"/>
              <w:right w:val="single" w:sz="4" w:space="0" w:shadow="0" w:frame="0" w:color="000001"/>
            </w:tcBorders>
            <w:tcMar>
              <w:top w:w="124" w:type="dxa"/>
              <w:left w:w="108" w:type="dxa"/>
              <w:right w:w="1" w:type="dxa"/>
            </w:tcMar>
          </w:tcPr>
          <w:p>
            <w:pPr>
              <w:spacing w:lineRule="auto" w:line="259" w:beforeAutospacing="0" w:afterAutospacing="0"/>
              <w:ind w:left="108"/>
              <w:rPr>
                <w:rFonts w:ascii="Liberation Serif" w:hAnsi="Liberation Serif"/>
              </w:rPr>
            </w:pP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</w:p>
        </w:tc>
        <w:tc>
          <w:tcPr>
            <w:tcW w:w="1990" w:type="dxa"/>
            <w:tcBorders>
              <w:top w:val="single" w:sz="4" w:space="0" w:shadow="0" w:frame="0" w:color="000001"/>
              <w:left w:val="single" w:sz="4" w:space="0" w:shadow="0" w:frame="0" w:color="000001"/>
              <w:bottom w:val="single" w:sz="4" w:space="0" w:shadow="0" w:frame="0" w:color="000001"/>
              <w:right w:val="single" w:sz="4" w:space="0" w:shadow="0" w:frame="0" w:color="000001"/>
            </w:tcBorders>
            <w:tcMar>
              <w:top w:w="124" w:type="dxa"/>
              <w:left w:w="108" w:type="dxa"/>
              <w:right w:w="1" w:type="dxa"/>
            </w:tcMar>
          </w:tcPr>
          <w:p>
            <w:pPr>
              <w:spacing w:lineRule="auto" w:line="259" w:beforeAutospacing="0" w:afterAutospacing="0"/>
              <w:ind w:left="108"/>
              <w:rPr>
                <w:rFonts w:ascii="Liberation Serif" w:hAnsi="Liberation Serif"/>
              </w:rPr>
            </w:pP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</w:p>
        </w:tc>
      </w:tr>
    </w:tbl>
    <w:p>
      <w:pPr>
        <w:spacing w:lineRule="auto" w:line="259" w:beforeAutospacing="0" w:afterAutospacing="0"/>
        <w:ind w:left="783"/>
        <w:jc w:val="center"/>
        <w:rPr>
          <w:rFonts w:ascii="Liberation Serif" w:hAnsi="Liberation Serif"/>
        </w:rPr>
      </w:pPr>
      <w:r>
        <w:rPr>
          <w:rFonts w:ascii="Arial" w:hAnsi="Arial"/>
          <w:color w:val="000000"/>
        </w:rPr>
        <w:t xml:space="preserve"> </w:t>
      </w:r>
    </w:p>
    <w:p>
      <w:pPr>
        <w:spacing w:lineRule="auto" w:line="259" w:after="9" w:beforeAutospacing="0" w:afterAutospacing="0"/>
        <w:ind w:left="14"/>
        <w:rPr>
          <w:rFonts w:ascii="Arial" w:hAnsi="Arial"/>
          <w:color w:val="000000"/>
        </w:rPr>
      </w:pPr>
    </w:p>
    <w:p>
      <w:pPr>
        <w:spacing w:lineRule="auto" w:line="252" w:after="7" w:beforeAutospacing="0" w:afterAutospacing="0"/>
        <w:ind w:hanging="10" w:left="19" w:right="28"/>
        <w:jc w:val="both"/>
        <w:rPr>
          <w:rFonts w:ascii="Liberation Serif" w:hAnsi="Liberation Serif"/>
        </w:rPr>
      </w:pPr>
      <w:r>
        <w:rPr>
          <w:rFonts w:ascii="Arial" w:hAnsi="Arial"/>
          <w:color w:val="000000"/>
        </w:rPr>
        <w:t xml:space="preserve">Uzasadnienie: </w:t>
      </w:r>
    </w:p>
    <w:p>
      <w:pPr>
        <w:spacing w:lineRule="auto" w:line="252" w:after="7" w:beforeAutospacing="0" w:afterAutospacing="0"/>
        <w:ind w:hanging="10" w:left="19" w:right="28"/>
        <w:jc w:val="both"/>
        <w:rPr>
          <w:rFonts w:ascii="Arial" w:hAnsi="Arial"/>
          <w:color w:val="000000"/>
        </w:rPr>
      </w:pPr>
    </w:p>
    <w:p>
      <w:pPr>
        <w:spacing w:lineRule="auto" w:line="252" w:after="7" w:beforeAutospacing="0" w:afterAutospacing="0"/>
        <w:ind w:hanging="10" w:left="19" w:right="28"/>
        <w:jc w:val="both"/>
        <w:rPr>
          <w:rFonts w:ascii="Liberation Serif" w:hAnsi="Liberation Serif"/>
        </w:rPr>
      </w:pPr>
      <w:r>
        <w:rPr>
          <w:rFonts w:ascii="Arial" w:hAnsi="Arial"/>
          <w:color w:val="000000"/>
        </w:rPr>
        <w:t xml:space="preserve">…………………………………………………………………………………………….....................  </w:t>
      </w:r>
    </w:p>
    <w:p>
      <w:pPr>
        <w:spacing w:lineRule="auto" w:line="259" w:after="9" w:beforeAutospacing="0" w:afterAutospacing="0"/>
        <w:ind w:left="14"/>
        <w:rPr>
          <w:rFonts w:ascii="Liberation Serif" w:hAnsi="Liberation Serif"/>
        </w:rPr>
      </w:pPr>
      <w:r>
        <w:rPr>
          <w:rFonts w:ascii="Arial" w:hAnsi="Arial"/>
          <w:color w:val="000000"/>
        </w:rPr>
        <w:t xml:space="preserve"> </w:t>
      </w:r>
    </w:p>
    <w:p>
      <w:pPr>
        <w:spacing w:lineRule="auto" w:line="252" w:after="7" w:beforeAutospacing="0" w:afterAutospacing="0"/>
        <w:ind w:hanging="10" w:left="19" w:right="28"/>
        <w:jc w:val="both"/>
        <w:rPr>
          <w:rFonts w:ascii="Liberation Serif" w:hAnsi="Liberation Serif"/>
        </w:rPr>
      </w:pPr>
      <w:r>
        <w:rPr>
          <w:rFonts w:ascii="Arial" w:hAnsi="Arial"/>
          <w:color w:val="000000"/>
        </w:rPr>
        <w:t xml:space="preserve">…………………………………………………………………………………………………………… </w:t>
      </w:r>
    </w:p>
    <w:p>
      <w:pPr>
        <w:spacing w:lineRule="auto" w:line="259" w:after="9" w:beforeAutospacing="0" w:afterAutospacing="0"/>
        <w:ind w:left="14"/>
        <w:rPr>
          <w:rFonts w:ascii="Liberation Serif" w:hAnsi="Liberation Serif"/>
        </w:rPr>
      </w:pPr>
      <w:r>
        <w:rPr>
          <w:rFonts w:ascii="Arial" w:hAnsi="Arial"/>
          <w:color w:val="000000"/>
        </w:rPr>
        <w:t xml:space="preserve"> </w:t>
      </w:r>
    </w:p>
    <w:p>
      <w:pPr>
        <w:spacing w:lineRule="auto" w:line="252" w:after="7" w:beforeAutospacing="0" w:afterAutospacing="0"/>
        <w:ind w:hanging="10" w:left="19" w:right="28"/>
        <w:jc w:val="both"/>
        <w:rPr>
          <w:rFonts w:ascii="Liberation Serif" w:hAnsi="Liberation Serif"/>
        </w:rPr>
      </w:pPr>
      <w:r>
        <w:rPr>
          <w:rFonts w:ascii="Arial" w:hAnsi="Arial"/>
          <w:color w:val="000000"/>
        </w:rPr>
        <w:t xml:space="preserve">…………………………………………………………………………………………………………… </w:t>
      </w:r>
    </w:p>
    <w:p>
      <w:pPr>
        <w:spacing w:lineRule="auto" w:line="259" w:after="7" w:beforeAutospacing="0" w:afterAutospacing="0"/>
        <w:ind w:left="14"/>
        <w:rPr>
          <w:rFonts w:ascii="Liberation Serif" w:hAnsi="Liberation Serif"/>
        </w:rPr>
      </w:pPr>
      <w:r>
        <w:rPr>
          <w:rFonts w:ascii="Arial" w:hAnsi="Arial"/>
          <w:color w:val="000000"/>
        </w:rPr>
        <w:t xml:space="preserve"> </w:t>
      </w:r>
    </w:p>
    <w:p>
      <w:pPr>
        <w:spacing w:lineRule="auto" w:line="259" w:beforeAutospacing="0" w:afterAutospacing="0"/>
        <w:ind w:left="14"/>
        <w:rPr>
          <w:rFonts w:ascii="Liberation Serif" w:hAnsi="Liberation Serif"/>
        </w:rPr>
      </w:pPr>
      <w:r>
        <w:rPr>
          <w:rFonts w:ascii="Arial" w:hAnsi="Arial"/>
          <w:color w:val="000000"/>
        </w:rPr>
        <w:t xml:space="preserve"> </w:t>
      </w:r>
    </w:p>
    <w:p>
      <w:pPr>
        <w:spacing w:lineRule="auto" w:line="252" w:after="7" w:beforeAutospacing="0" w:afterAutospacing="0"/>
        <w:ind w:left="3564" w:right="28"/>
        <w:jc w:val="both"/>
        <w:rPr>
          <w:rFonts w:ascii="Liberation Serif" w:hAnsi="Liberation Serif"/>
        </w:rPr>
      </w:pPr>
      <w:r>
        <w:rPr>
          <w:rFonts w:ascii="Arial" w:hAnsi="Arial"/>
          <w:color w:val="000000"/>
        </w:rPr>
        <w:t xml:space="preserve">……………………………………………………………….  </w:t>
      </w:r>
    </w:p>
    <w:p>
      <w:pPr>
        <w:spacing w:lineRule="auto" w:line="252" w:after="7" w:beforeAutospacing="0" w:afterAutospacing="0"/>
        <w:ind w:hanging="10" w:left="19" w:right="28"/>
        <w:jc w:val="both"/>
      </w:pPr>
      <w:r>
        <w:rPr>
          <w:rFonts w:ascii="Arial" w:hAnsi="Arial"/>
          <w:color w:val="000000"/>
        </w:rPr>
        <w:t xml:space="preserve">  </w:t>
        <w:tab/>
        <w:tab/>
        <w:tab/>
        <w:tab/>
        <w:tab/>
        <w:tab/>
      </w:r>
      <w:r>
        <w:rPr>
          <w:rFonts w:ascii="Arial" w:hAnsi="Arial"/>
          <w:color w:val="000000"/>
          <w:sz w:val="20"/>
        </w:rPr>
        <w:t xml:space="preserve"> miejscowość, data i podpis dyrektora szkoły </w:t>
      </w:r>
    </w:p>
    <w:sectPr>
      <w:type w:val="nextPage"/>
      <w:pgSz w:w="11907" w:h="16839" w:code="9"/>
      <w:pgMar w:left="1440" w:right="862" w:top="1440" w:bottom="1440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000000"/>
        <w:sz w:val="22"/>
        <w:u w:val="none"/>
        <w:shd w:val="clear" w:color="auto" w:fill="FFFFFF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/>
    <w:rPr>
      <w:rFonts w:ascii="Times New Roman" w:hAnsi="Times New Roman"/>
      <w:b w:val="0"/>
      <w:color w:val="000000"/>
      <w:sz w:val="22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Magdalena Skowron</dc:creator>
  <dcterms:created xsi:type="dcterms:W3CDTF">2022-01-31T13:36:59Z</dcterms:created>
  <cp:lastModifiedBy>Magdalena Skowron</cp:lastModifiedBy>
  <dcterms:modified xsi:type="dcterms:W3CDTF">2022-01-31T13:41:03Z</dcterms:modified>
  <cp:revision>6</cp:revision>
</cp:coreProperties>
</file>