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IV/35/2015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18 lutego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poboru opłaty za gospodarowanie odpadami komunalnymi w drodze inkasa oraz wyznaczenie inkasentów i określenie wysokości wynagrodzenia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art.6 l i 6 q Ustawy z dnia 13 września 1996 r. o utrzymaniu czystości i porządku</w:t>
      </w:r>
      <w:r w:rsidRPr="00737F6A">
        <w:t> </w:t>
      </w:r>
      <w:r w:rsidRPr="00737F6A">
        <w:br/>
      </w:r>
      <w:r w:rsidRPr="00737F6A">
        <w:t>w gminach ( tj. Dz. U. z 2013 r. poz. 1399 ze zm. ), art. 28 § 4 ustawy z dnia 29 sierpnia 1997 roku Ordynacja podatkowa (tekst jednolity Dz. U. z 2012 r., poz. 749 ze zm.) oraz art. 40 ust 1, art. 41 ust. 1 ustawy z dnia 8 marca 1990 r. o samorządzie gminnym ( tekst jedn. Dz. U. z 2013 r., poz. 594 ze zm. ) Rada Gminy Górno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Wprowadza się na terenie sołectw wchodzących w skład Gminy Górno pobór opłat za gospodarowanie odpadami komunalnymi w drodze inkasa.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Na inkasentów wyznacza się następujące osoby: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1. </w:t>
      </w:r>
      <w:r w:rsidRPr="00737F6A">
        <w:t>Bęczków- Ryszard Mańkus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Cedzyna- Tomasz Tofil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Górno- Franciszka Grzegolec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4. </w:t>
      </w:r>
      <w:r w:rsidRPr="00737F6A">
        <w:t>Górno-Parcele- Teresa Szlufik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5. </w:t>
      </w:r>
      <w:r w:rsidRPr="00737F6A">
        <w:t>Krajno-Parcele- Hanna Kmieć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6. </w:t>
      </w:r>
      <w:r w:rsidRPr="00737F6A">
        <w:t>Krajno-Pierwsze- Cecylia Krawczyk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7. </w:t>
      </w:r>
      <w:r w:rsidRPr="00737F6A">
        <w:t>Krajno Drugie-Marzena Jamrożek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8. </w:t>
      </w:r>
      <w:r w:rsidRPr="00737F6A">
        <w:t>Krajno-Zagórze- Marian Szlufik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9. </w:t>
      </w:r>
      <w:r w:rsidRPr="00737F6A">
        <w:t>Leszczyny- Stanisław Anioł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10. </w:t>
      </w:r>
      <w:r w:rsidRPr="00737F6A">
        <w:t>Podmąchocice- Edward Waldon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11. </w:t>
      </w:r>
      <w:r w:rsidRPr="00737F6A">
        <w:t>Radlin- Janusz Bednarz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12. </w:t>
      </w:r>
      <w:r w:rsidRPr="00737F6A">
        <w:t>Skorzeszyce- Renata Mochocka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13. </w:t>
      </w:r>
      <w:r w:rsidRPr="00737F6A">
        <w:t>Wola Jachowa- Stanisław Cedro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Pobór opłat określony § 1 nie wyklucza uiszczenia należności bezpośrednio w kasie lub na właściwy rachunek bankowy Urzędu Gminy.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§ 4. </w:t>
      </w:r>
      <w:r w:rsidRPr="00737F6A">
        <w:t>1. </w:t>
      </w:r>
      <w:r w:rsidRPr="00737F6A">
        <w:t>Inkasenci pobierają opłaty za gospodarowanie odpadami komunalnymi od dnia poboru druków kontokwitariuszy z Urzędu Gminy Górno do dnia terminów płatności wynikających z uchwały</w:t>
      </w:r>
      <w:r w:rsidRPr="00737F6A">
        <w:t> </w:t>
      </w:r>
      <w:r w:rsidRPr="00737F6A">
        <w:br/>
      </w:r>
      <w:r w:rsidRPr="00737F6A">
        <w:t>w sprawie terminu, częstotliwości i trybu uiszczania opłaty za gospodarowanie odpadami komunalnymi.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Inkasenci mają obowiązek wydania pokwitowania każdej wpłacającej osobie.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Inkasenci zobowiazani są do prowadzenia i przechowywania dokumentów związanych z inkasem opłat przez okres 5-ciu lat po upływie danego roku, którego dotyczą opłaty.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5. </w:t>
      </w:r>
      <w:r w:rsidRPr="00737F6A">
        <w:t>Inkasenci rozliczają się z pobranych opłat w ciągu 3 dni roboczych po upływie terminu płatności danej raty, jeżeli dzień ten przypada na dzień wolny od pracy- do pierwszego dnia roboczego po tym dniu włącznie.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6. </w:t>
      </w:r>
      <w:r w:rsidRPr="00737F6A">
        <w:t>Za pobór i terminowe wpłacenie opłaty za gospodarowanie odpadami komunalnymi inkasenci otrzymują wynagrodzenie prowizyjne w wysokości 10 % pobranych opłat.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7. </w:t>
      </w:r>
      <w:r w:rsidRPr="00737F6A">
        <w:t>Wypłata wynagrodzenia za inkaso następuje w kasie Urzędu Gminy w Górnie lub na rachunek bankowy wskazany przez inkasenta w ciągu 14 dni od terminu, o którym mowa w § 5.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8. </w:t>
      </w:r>
      <w:r w:rsidRPr="00737F6A">
        <w:t>Traci moc Uchwała Nr XXXVII/277/2013 Rady Gminy Górno z dnia 15 lipca 2013 roku w sprawie poboru opłaty za gospodarowanie odpadami komunalnymi w drodze inkasa oraz wyznaczenie inkasentów i określenie wysokości wynagrodzenia.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9. </w:t>
      </w:r>
      <w:r w:rsidRPr="00737F6A">
        <w:t>Wykonanie uchwały powierza się Wójtowi Gminy Górno.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10. </w:t>
      </w:r>
      <w:r w:rsidRPr="00737F6A">
        <w:t>Uchwała wchodzi w życie po upływie 14 dni od dnia ogłoszenia w Dzienniku Urzędowym Województwa Świętokrzyskiego.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Rada Gminy może zarządzić pobór opłaty za gospodarowanie odpadami komunalnymi od właścicieli nieruchomości zamieszkałych w drodze inkasa oraz wyznaczyć inkasentów i wysokość wynagrodzenia. Taka forma płatności stanowi znaczne udogodnienie dla płatników.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br/>
      </w:r>
      <w:r w:rsidRPr="00737F6A">
        <w:t>W związku ze zmianą osób pełniących funkcję inkasentów zachodzi uzasadniona konieczność podjęcia nowej uchwały w sprawie poboru opłaty za gospodarowanie odpadami komunalnymi w drodze inkasa oraz wyznaczenie inkasentów i określenie wysokości wynagrodzenia.</w:t>
      </w:r>
      <w:r w:rsidRPr="00737F6A"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