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9.0.0 -->
  <w:body>
    <w:p w:rsidR="00261A16" w:rsidRPr="00737F6A" w:rsidP="00737F6A">
      <w:pPr>
        <w:pStyle w:val="OZNRODZAKTUtznustawalubrozporzdzenieiorganwydajcy"/>
      </w:pPr>
      <w:r w:rsidRPr="00737F6A">
        <w:t>Uchwała Nr V/77/2015</w:t>
      </w:r>
      <w:r w:rsidRPr="00737F6A">
        <w:t> </w:t>
      </w:r>
    </w:p>
    <w:p w:rsidR="00261A16" w:rsidRPr="00737F6A" w:rsidP="00737F6A">
      <w:pPr>
        <w:pStyle w:val="OZNRODZAKTUtznustawalubrozporzdzenieiorganwydajcy"/>
      </w:pPr>
      <w:r w:rsidRPr="00737F6A">
        <w:t>Rady Gminy Górno</w:t>
      </w:r>
      <w:r w:rsidRPr="00737F6A">
        <w:t> </w:t>
      </w:r>
    </w:p>
    <w:p w:rsidR="00261A16" w:rsidRPr="00737F6A" w:rsidP="00737F6A">
      <w:pPr>
        <w:pStyle w:val="DATAAKTUdatauchwalenialubwydaniaaktu"/>
      </w:pPr>
      <w:r w:rsidRPr="00737F6A">
        <w:t>z dnia 24 marca 2015 r.</w:t>
      </w:r>
      <w:r w:rsidRPr="00737F6A">
        <w:t> </w:t>
      </w:r>
    </w:p>
    <w:p w:rsidR="00261A16" w:rsidRPr="00737F6A" w:rsidP="00737F6A">
      <w:pPr>
        <w:pStyle w:val="TYTUAKTUprzedmiotregulacjiustawylubrozporzdzenia"/>
      </w:pPr>
      <w:r w:rsidRPr="00737F6A">
        <w:t>w sprawie przyjęcia „Programu opieki nad bezdomnymi zwierzętami oraz zapobiegania bezdomności zwierząt na terenie Gminy Górno w 2015r.”</w:t>
      </w:r>
      <w:r w:rsidRPr="00737F6A">
        <w:t> </w:t>
      </w:r>
    </w:p>
    <w:p w:rsidR="00261A16" w:rsidRPr="00737F6A" w:rsidP="00737F6A">
      <w:pPr>
        <w:pStyle w:val="NIEARTTEKSTtekstnieartykuowanynppodstprawnarozplubpreambua"/>
      </w:pPr>
      <w:r w:rsidRPr="00737F6A">
        <w:t>Na podstawie art. 40 ust 1 i 41 ust. 1 ustawy z dnia 8 marca 1990 r. o samorządzie gminnym (Dz. U. z 2013 poz. 549 tekst jednolity, Dz.U. z 2013 poz. 645, 1318, Dz.U. z 2014 poz. 1072) oraz art. 11a ustawy z dnia 21 sierpnia 1997r. o ochronie zwierząt ( Dz.U. z 2014r. poz. 1794 tekst jednolity) Rada Gminy uchwala się co następuje:</w:t>
      </w:r>
      <w:r w:rsidRPr="00737F6A">
        <w:t> </w:t>
      </w:r>
    </w:p>
    <w:p w:rsidR="00261A16" w:rsidRPr="00737F6A" w:rsidP="00737F6A">
      <w:pPr>
        <w:pStyle w:val="ARTartustawynprozporzdzenia"/>
      </w:pPr>
      <w:r w:rsidRPr="00737F6A">
        <w:t>§ 1. </w:t>
      </w:r>
      <w:r w:rsidRPr="00737F6A">
        <w:t>Uchwala się</w:t>
      </w:r>
      <w:r w:rsidRPr="00737F6A">
        <w:t> </w:t>
      </w:r>
      <w:r w:rsidRPr="00737F6A">
        <w:rPr>
          <w:b/>
        </w:rPr>
        <w:t>„Program opieki nad bezdomnymi zwierzętami oraz zapobiegania bezdomności zwierząt na terenie Gminy Górno w 2015r.”</w:t>
      </w:r>
      <w:r w:rsidRPr="00737F6A">
        <w:rPr>
          <w:b/>
        </w:rPr>
        <w:t> </w:t>
      </w:r>
      <w:r w:rsidRPr="00737F6A">
        <w:rPr>
          <w:b w:val="0"/>
        </w:rPr>
        <w:t>stanowiącym załącznik do uchwały.</w:t>
      </w:r>
      <w:r w:rsidRPr="00737F6A">
        <w:rPr>
          <w:b w:val="0"/>
        </w:rPr>
        <w:t> </w:t>
      </w:r>
    </w:p>
    <w:p w:rsidR="00261A16" w:rsidRPr="00737F6A" w:rsidP="00737F6A">
      <w:pPr>
        <w:pStyle w:val="ARTartustawynprozporzdzenia"/>
        <w:rPr>
          <w:b w:val="0"/>
        </w:rPr>
      </w:pPr>
      <w:r w:rsidRPr="00737F6A">
        <w:rPr>
          <w:b w:val="0"/>
        </w:rPr>
        <w:t>§ 2. </w:t>
      </w:r>
      <w:r w:rsidRPr="00737F6A">
        <w:rPr>
          <w:b w:val="0"/>
        </w:rPr>
        <w:t>Wykonanie uchwały powierza się Wójtowi Gminy Górno</w:t>
      </w:r>
      <w:r w:rsidRPr="00737F6A">
        <w:rPr>
          <w:b w:val="0"/>
        </w:rPr>
        <w:t> </w:t>
      </w:r>
    </w:p>
    <w:p w:rsidR="00261A16" w:rsidRPr="00737F6A" w:rsidP="00737F6A">
      <w:pPr>
        <w:pStyle w:val="ARTartustawynprozporzdzenia"/>
        <w:rPr>
          <w:b w:val="0"/>
        </w:rPr>
      </w:pPr>
      <w:r w:rsidRPr="00737F6A">
        <w:rPr>
          <w:b w:val="0"/>
        </w:rPr>
        <w:t>§ 3. </w:t>
      </w:r>
      <w:r w:rsidRPr="00737F6A">
        <w:rPr>
          <w:b w:val="0"/>
        </w:rPr>
        <w:t>Uchwała podlega ogłoszeniu w Dzienniku Urzędowym Województwa Świętokrzyskiego.</w:t>
      </w:r>
      <w:r w:rsidRPr="00737F6A">
        <w:rPr>
          <w:b w:val="0"/>
        </w:rPr>
        <w:t> </w:t>
      </w:r>
    </w:p>
    <w:p w:rsidR="00261A16" w:rsidRPr="00737F6A" w:rsidP="00737F6A">
      <w:pPr>
        <w:pStyle w:val="ARTartustawynprozporzdzenia"/>
        <w:rPr>
          <w:b w:val="0"/>
        </w:rPr>
      </w:pPr>
      <w:r w:rsidRPr="00737F6A">
        <w:rPr>
          <w:b w:val="0"/>
        </w:rPr>
        <w:t>§ 4. </w:t>
      </w:r>
      <w:r w:rsidRPr="00737F6A">
        <w:rPr>
          <w:b w:val="0"/>
        </w:rPr>
        <w:t>Uchwała wchodzi w życie w terminie 14 dni od dnia ogłoszenia Dzienniku Urzędowym Województwa Świętokrzyskiego</w:t>
      </w:r>
      <w:r w:rsidRPr="00737F6A">
        <w:rPr>
          <w:b w:val="0"/>
        </w:rPr>
        <w:t> </w:t>
      </w:r>
    </w:p>
    <w:p w:rsidR="00261A16" w:rsidRPr="00737F6A" w:rsidP="00737F6A">
      <w:pPr>
        <w:pStyle w:val="ARTartustawynprozporzdzenia"/>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4517"/>
        <w:gridCol w:w="451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500" w:type="pct"/>
            <w:tcBorders>
              <w:top w:val="nil"/>
              <w:left w:val="nil"/>
              <w:bottom w:val="nil"/>
              <w:right w:val="nil"/>
            </w:tcBorders>
          </w:tcPr>
          <w:p w:rsidR="00261A16" w:rsidRPr="00737F6A" w:rsidP="00737F6A">
            <w:pPr>
              <w:pStyle w:val="ARTartustawynprozporzdzenia"/>
              <w:rPr>
                <w:b w:val="0"/>
              </w:rPr>
            </w:pPr>
          </w:p>
        </w:tc>
        <w:tc>
          <w:tcPr>
            <w:tcW w:w="2500" w:type="pct"/>
            <w:tcBorders>
              <w:top w:val="nil"/>
              <w:left w:val="nil"/>
              <w:bottom w:val="nil"/>
              <w:right w:val="nil"/>
            </w:tcBorders>
          </w:tcPr>
          <w:p w:rsidR="00261A16" w:rsidRPr="00737F6A" w:rsidP="00737F6A">
            <w:pPr>
              <w:pStyle w:val="TEKSTwTABELItekstzwcitympierwwierszem"/>
              <w:spacing w:before="100"/>
              <w:ind w:firstLine="0"/>
              <w:jc w:val="center"/>
              <w:rPr>
                <w:b w:val="0"/>
              </w:rPr>
            </w:pPr>
            <w:r w:rsidRPr="00737F6A">
              <w:rPr>
                <w:b w:val="0"/>
              </w:rPr>
              <w:t>Przewodniczący Rady Gminy Górno</w:t>
            </w:r>
            <w:r w:rsidRPr="00737F6A">
              <w:rPr>
                <w:b w:val="0"/>
              </w:rPr>
              <w:br/>
            </w:r>
            <w:r w:rsidRPr="00737F6A">
              <w:rPr>
                <w:b w:val="0"/>
              </w:rPr>
              <w:br/>
            </w:r>
            <w:r w:rsidRPr="00737F6A">
              <w:rPr>
                <w:b w:val="0"/>
              </w:rPr>
              <w:t>J. Bednarz</w:t>
            </w:r>
          </w:p>
        </w:tc>
      </w:tr>
    </w:tbl>
    <w:p w:rsidR="00261A16" w:rsidRPr="00737F6A" w:rsidP="00737F6A">
      <w:pPr>
        <w:pStyle w:val="ARTartustawynprozporzdzenia"/>
        <w:rPr>
          <w:b w:val="0"/>
        </w:rPr>
      </w:pPr>
    </w:p>
    <w:p w:rsidR="00261A16" w:rsidRPr="00737F6A" w:rsidP="00737F6A">
      <w:pPr>
        <w:pStyle w:val="TEKSTZacznikido"/>
        <w:rPr>
          <w:b w:val="0"/>
        </w:rPr>
      </w:pPr>
      <w:r w:rsidRPr="00737F6A">
        <w:rPr>
          <w:b w:val="0"/>
        </w:rPr>
        <w:br w:type="page"/>
      </w:r>
      <w:r w:rsidRPr="00737F6A">
        <w:rPr>
          <w:b w:val="0"/>
        </w:rPr>
        <w:t>Załącznik do Uchwały Nr V/77/2015</w:t>
      </w:r>
      <w:r w:rsidRPr="00737F6A">
        <w:rPr>
          <w:b w:val="0"/>
        </w:rPr>
        <w:t> </w:t>
      </w:r>
      <w:r w:rsidRPr="00737F6A">
        <w:rPr>
          <w:b w:val="0"/>
        </w:rPr>
        <w:br/>
      </w:r>
      <w:r w:rsidRPr="00737F6A">
        <w:rPr>
          <w:b w:val="0"/>
        </w:rPr>
        <w:t>Rady Gminy Górno</w:t>
      </w:r>
      <w:r w:rsidRPr="00737F6A">
        <w:rPr>
          <w:b w:val="0"/>
        </w:rPr>
        <w:t> </w:t>
      </w:r>
      <w:r w:rsidRPr="00737F6A">
        <w:rPr>
          <w:b w:val="0"/>
        </w:rPr>
        <w:br/>
      </w:r>
      <w:r w:rsidRPr="00737F6A">
        <w:rPr>
          <w:b w:val="0"/>
        </w:rPr>
        <w:t>z dnia 24 marca 2015 r.</w:t>
      </w:r>
      <w:r w:rsidRPr="00737F6A">
        <w:rPr>
          <w:b w:val="0"/>
        </w:rPr>
        <w:t> </w:t>
      </w:r>
    </w:p>
    <w:p w:rsidR="00261A16" w:rsidRPr="00737F6A" w:rsidP="00737F6A">
      <w:pPr>
        <w:pStyle w:val="TYTUAKTUprzedmiotregulacjiustawylubrozporzdzenia"/>
        <w:rPr>
          <w:b w:val="0"/>
        </w:rPr>
      </w:pPr>
      <w:r w:rsidRPr="00737F6A">
        <w:rPr>
          <w:b w:val="0"/>
        </w:rPr>
        <w:t>„Program opieki nad bezdomnymi zwierzętami oraz zapobiegania bezdomności zwierząt na</w:t>
      </w:r>
      <w:r w:rsidRPr="00737F6A">
        <w:rPr>
          <w:b w:val="0"/>
        </w:rPr>
        <w:t> </w:t>
      </w:r>
      <w:r w:rsidRPr="00737F6A">
        <w:rPr>
          <w:b w:val="0"/>
        </w:rPr>
        <w:tab/>
      </w:r>
      <w:r w:rsidRPr="00737F6A">
        <w:rPr>
          <w:b w:val="0"/>
        </w:rPr>
        <w:tab/>
      </w:r>
      <w:r w:rsidRPr="00737F6A">
        <w:rPr>
          <w:b w:val="0"/>
        </w:rPr>
        <w:t>terenie Gminy Górno w roku 2015”</w:t>
      </w:r>
      <w:r w:rsidRPr="00737F6A">
        <w:rPr>
          <w:b w:val="0"/>
        </w:rPr>
        <w:t> </w:t>
      </w:r>
    </w:p>
    <w:p w:rsidR="00261A16" w:rsidRPr="00737F6A" w:rsidP="00737F6A">
      <w:pPr>
        <w:pStyle w:val="NIEARTTEKSTtekstnieartykuowanynppodstprawnarozplubpreambua"/>
        <w:rPr>
          <w:b w:val="0"/>
        </w:rPr>
      </w:pPr>
      <w:r w:rsidRPr="00737F6A">
        <w:rPr>
          <w:b w:val="0"/>
        </w:rPr>
        <w:t>Celem</w:t>
      </w:r>
      <w:r w:rsidRPr="00737F6A">
        <w:rPr>
          <w:b w:val="0"/>
        </w:rPr>
        <w:t> </w:t>
      </w:r>
      <w:r w:rsidRPr="00737F6A">
        <w:rPr>
          <w:b w:val="0"/>
          <w:i/>
        </w:rPr>
        <w:t>Programu</w:t>
      </w:r>
      <w:r w:rsidRPr="00737F6A">
        <w:rPr>
          <w:b w:val="0"/>
          <w:i/>
        </w:rPr>
        <w:t> </w:t>
      </w:r>
      <w:r w:rsidRPr="00737F6A">
        <w:rPr>
          <w:b w:val="0"/>
          <w:i w:val="0"/>
        </w:rPr>
        <w:t>jest zapewnienie opieki nad zwierzętami bezdomnymi oraz zapobieganie bezdomności zwierząt przebywających na terenie Gminy Górno.</w:t>
      </w:r>
      <w:r w:rsidRPr="00737F6A">
        <w:rPr>
          <w:b w:val="0"/>
          <w:i w:val="0"/>
        </w:rPr>
        <w:t> </w:t>
      </w:r>
    </w:p>
    <w:p w:rsidR="00261A16" w:rsidRPr="00737F6A" w:rsidP="00737F6A">
      <w:pPr>
        <w:pStyle w:val="USTustnpkodeksu"/>
        <w:rPr>
          <w:b w:val="0"/>
          <w:i w:val="0"/>
        </w:rPr>
      </w:pPr>
      <w:r w:rsidRPr="00737F6A">
        <w:rPr>
          <w:b w:val="0"/>
          <w:i w:val="0"/>
        </w:rPr>
        <w:t>1. </w:t>
      </w:r>
      <w:r w:rsidRPr="00737F6A">
        <w:rPr>
          <w:b w:val="0"/>
          <w:i w:val="0"/>
        </w:rPr>
        <w:t>Zapewnienie opieki bezdomnym zwierzętom.</w:t>
      </w:r>
      <w:r w:rsidRPr="00737F6A">
        <w:rPr>
          <w:b w:val="0"/>
          <w:i w:val="0"/>
        </w:rPr>
        <w:t> </w:t>
      </w:r>
    </w:p>
    <w:p w:rsidR="00261A16" w:rsidRPr="00737F6A" w:rsidP="00737F6A">
      <w:pPr>
        <w:pStyle w:val="USTustnpkodeksu"/>
        <w:rPr>
          <w:b w:val="0"/>
          <w:i w:val="0"/>
        </w:rPr>
      </w:pPr>
      <w:r w:rsidRPr="00737F6A">
        <w:rPr>
          <w:b w:val="0"/>
          <w:i w:val="0"/>
        </w:rPr>
        <w:t>2. </w:t>
      </w:r>
      <w:r w:rsidRPr="00737F6A">
        <w:rPr>
          <w:b w:val="0"/>
          <w:i w:val="0"/>
        </w:rPr>
        <w:t>Zapewnienie bezpieczeństwa mieszkańcom Gminy.</w:t>
      </w:r>
      <w:r w:rsidRPr="00737F6A">
        <w:rPr>
          <w:b w:val="0"/>
          <w:i w:val="0"/>
        </w:rPr>
        <w:t> </w:t>
      </w:r>
    </w:p>
    <w:p w:rsidR="00261A16" w:rsidRPr="00737F6A" w:rsidP="00737F6A">
      <w:pPr>
        <w:pStyle w:val="USTustnpkodeksu"/>
        <w:rPr>
          <w:b w:val="0"/>
          <w:i w:val="0"/>
        </w:rPr>
      </w:pPr>
      <w:r w:rsidRPr="00737F6A">
        <w:rPr>
          <w:b w:val="0"/>
          <w:i w:val="0"/>
        </w:rPr>
        <w:t>3. </w:t>
      </w:r>
      <w:r w:rsidRPr="00737F6A">
        <w:rPr>
          <w:b w:val="0"/>
          <w:i w:val="0"/>
        </w:rPr>
        <w:t>Zapobieganie zachorowaniom na wściekliznę.</w:t>
      </w:r>
      <w:r w:rsidRPr="00737F6A">
        <w:rPr>
          <w:b w:val="0"/>
          <w:i w:val="0"/>
        </w:rPr>
        <w:t> </w:t>
      </w:r>
    </w:p>
    <w:p w:rsidR="00261A16" w:rsidRPr="00737F6A" w:rsidP="00737F6A">
      <w:pPr>
        <w:pStyle w:val="USTustnpkodeksu"/>
        <w:rPr>
          <w:b w:val="0"/>
          <w:i w:val="0"/>
        </w:rPr>
      </w:pPr>
      <w:r w:rsidRPr="00737F6A">
        <w:rPr>
          <w:b w:val="0"/>
          <w:i w:val="0"/>
        </w:rPr>
        <w:t>4. </w:t>
      </w:r>
      <w:r w:rsidRPr="00737F6A">
        <w:rPr>
          <w:b w:val="0"/>
          <w:i w:val="0"/>
        </w:rPr>
        <w:t>Zmniejszenie populacji bezdomnych zwierząt.</w:t>
      </w:r>
      <w:r w:rsidRPr="00737F6A">
        <w:rPr>
          <w:b w:val="0"/>
          <w:i w:val="0"/>
        </w:rPr>
        <w:t> </w:t>
      </w:r>
    </w:p>
    <w:p w:rsidR="00261A16" w:rsidRPr="00737F6A" w:rsidP="00737F6A">
      <w:pPr>
        <w:pStyle w:val="USTustnpkodeksu"/>
        <w:rPr>
          <w:b w:val="0"/>
          <w:i w:val="0"/>
        </w:rPr>
      </w:pPr>
      <w:r w:rsidRPr="00737F6A">
        <w:rPr>
          <w:b w:val="0"/>
          <w:i w:val="0"/>
        </w:rPr>
        <w:t>5. </w:t>
      </w:r>
      <w:r w:rsidRPr="00737F6A">
        <w:rPr>
          <w:b w:val="0"/>
          <w:i w:val="0"/>
        </w:rPr>
        <w:t>Opiekę nad wolno żyjącymi kotami, w tym ich dokarmianie.</w:t>
      </w:r>
      <w:r w:rsidRPr="00737F6A">
        <w:rPr>
          <w:b w:val="0"/>
          <w:i w:val="0"/>
        </w:rPr>
        <w:t> </w:t>
      </w:r>
    </w:p>
    <w:p w:rsidR="00261A16" w:rsidRPr="00737F6A" w:rsidP="00737F6A">
      <w:pPr>
        <w:pStyle w:val="USTustnpkodeksu"/>
        <w:rPr>
          <w:b w:val="0"/>
          <w:i w:val="0"/>
        </w:rPr>
      </w:pPr>
      <w:r w:rsidRPr="00737F6A">
        <w:rPr>
          <w:b w:val="0"/>
          <w:i w:val="0"/>
        </w:rPr>
        <w:t>6. </w:t>
      </w:r>
      <w:r w:rsidRPr="00737F6A">
        <w:rPr>
          <w:b w:val="0"/>
          <w:i w:val="0"/>
        </w:rPr>
        <w:t>Koszty finansowania .</w:t>
      </w:r>
      <w:r w:rsidRPr="00737F6A">
        <w:rPr>
          <w:b w:val="0"/>
          <w:i w:val="0"/>
        </w:rPr>
        <w:t> </w:t>
      </w:r>
    </w:p>
    <w:p w:rsidR="00261A16" w:rsidRPr="00737F6A" w:rsidP="00737F6A">
      <w:pPr>
        <w:pStyle w:val="USTustnpkodeksu"/>
        <w:rPr>
          <w:b w:val="0"/>
          <w:i w:val="0"/>
        </w:rPr>
      </w:pPr>
      <w:r w:rsidRPr="00737F6A">
        <w:rPr>
          <w:b w:val="0"/>
          <w:i w:val="0"/>
        </w:rPr>
        <w:t>7. </w:t>
      </w:r>
      <w:r w:rsidRPr="00737F6A">
        <w:rPr>
          <w:b w:val="0"/>
          <w:i w:val="0"/>
        </w:rPr>
        <w:t>Postanowienia końcowe.</w:t>
      </w:r>
      <w:r w:rsidRPr="00737F6A">
        <w:rPr>
          <w:b w:val="0"/>
          <w:i w:val="0"/>
        </w:rPr>
        <w:t> </w:t>
      </w:r>
    </w:p>
    <w:p w:rsidR="00261A16" w:rsidRPr="00737F6A" w:rsidP="00737F6A">
      <w:pPr>
        <w:pStyle w:val="USTustnpkodeksu"/>
        <w:rPr>
          <w:b w:val="0"/>
          <w:i w:val="0"/>
        </w:rPr>
      </w:pPr>
      <w:r w:rsidRPr="00737F6A">
        <w:rPr>
          <w:b w:val="0"/>
          <w:i w:val="0"/>
        </w:rPr>
        <w:t>§ 1. </w:t>
      </w:r>
      <w:r w:rsidRPr="00737F6A">
        <w:rPr>
          <w:b w:val="0"/>
          <w:i w:val="0"/>
        </w:rPr>
        <w:t>1. </w:t>
      </w:r>
      <w:r w:rsidRPr="00737F6A">
        <w:rPr>
          <w:b w:val="0"/>
          <w:i w:val="0"/>
        </w:rPr>
        <w:t>Koordynatorem Programu jest Wójt Gminy Górno .</w:t>
      </w:r>
      <w:r w:rsidRPr="00737F6A">
        <w:rPr>
          <w:b w:val="0"/>
          <w:i w:val="0"/>
        </w:rPr>
        <w:t> </w:t>
      </w:r>
    </w:p>
    <w:p w:rsidR="00261A16" w:rsidRPr="00737F6A" w:rsidP="00737F6A">
      <w:pPr>
        <w:pStyle w:val="USTustnpkodeksu"/>
        <w:rPr>
          <w:b w:val="0"/>
          <w:i w:val="0"/>
        </w:rPr>
      </w:pPr>
      <w:r w:rsidRPr="00737F6A">
        <w:rPr>
          <w:b w:val="0"/>
          <w:i w:val="0"/>
        </w:rPr>
        <w:t>2. </w:t>
      </w:r>
      <w:r w:rsidRPr="00737F6A">
        <w:rPr>
          <w:b w:val="0"/>
          <w:i w:val="0"/>
        </w:rPr>
        <w:t>Wyłapywanie na terenie Gminy bezdomnych zwierząt, co do których nie ma możliwości ustalenia ich właściciela lub innej osoby, pod której opieką trwale dotąd pozostawały, będzie miało charakter stały, w odniesieniu do pojedynczych zgłoszeń z terenu gminy o błąkających się bezdomnych zwierzętach, w szczególności chorych lub powodujących zagrożenie dla ludzi lub zwierząt.</w:t>
      </w:r>
      <w:r w:rsidRPr="00737F6A">
        <w:rPr>
          <w:b w:val="0"/>
          <w:i w:val="0"/>
        </w:rPr>
        <w:t> </w:t>
      </w:r>
    </w:p>
    <w:p w:rsidR="00261A16" w:rsidRPr="00737F6A" w:rsidP="00737F6A">
      <w:pPr>
        <w:pStyle w:val="USTustnpkodeksu"/>
        <w:rPr>
          <w:b w:val="0"/>
          <w:i w:val="0"/>
        </w:rPr>
      </w:pPr>
      <w:r w:rsidRPr="00737F6A">
        <w:rPr>
          <w:b w:val="0"/>
          <w:i w:val="0"/>
        </w:rPr>
        <w:t>3. </w:t>
      </w:r>
      <w:r w:rsidRPr="00737F6A">
        <w:rPr>
          <w:b w:val="0"/>
          <w:i w:val="0"/>
        </w:rPr>
        <w:t>Gmina Górno podpisała umowę z Panem Rafałem Żmuda Zakład Ogólnobudowlano – Usługowy 42- 400 Zawiercie ul. Piłsudskiego 115/42 .</w:t>
      </w:r>
      <w:r w:rsidRPr="00737F6A">
        <w:rPr>
          <w:b w:val="0"/>
          <w:i w:val="0"/>
        </w:rPr>
        <w:t> </w:t>
      </w:r>
    </w:p>
    <w:p w:rsidR="00261A16" w:rsidRPr="00737F6A" w:rsidP="00737F6A">
      <w:pPr>
        <w:pStyle w:val="USTustnpkodeksu"/>
        <w:rPr>
          <w:b w:val="0"/>
          <w:i w:val="0"/>
        </w:rPr>
      </w:pPr>
      <w:r w:rsidRPr="00737F6A">
        <w:rPr>
          <w:b w:val="0"/>
          <w:i w:val="0"/>
        </w:rPr>
        <w:t>4. </w:t>
      </w:r>
      <w:r w:rsidRPr="00737F6A">
        <w:rPr>
          <w:b w:val="0"/>
          <w:i w:val="0"/>
        </w:rPr>
        <w:t>Na wykonanie prac polegających na :</w:t>
      </w:r>
      <w:r w:rsidRPr="00737F6A">
        <w:rPr>
          <w:b w:val="0"/>
          <w:i w:val="0"/>
        </w:rPr>
        <w:t> </w:t>
      </w:r>
    </w:p>
    <w:p w:rsidR="00261A16" w:rsidRPr="00737F6A" w:rsidP="00737F6A">
      <w:pPr>
        <w:pStyle w:val="TIRtiret"/>
        <w:rPr>
          <w:b w:val="0"/>
          <w:i w:val="0"/>
        </w:rPr>
      </w:pPr>
      <w:r w:rsidRPr="00737F6A">
        <w:rPr>
          <w:b w:val="0"/>
          <w:i w:val="0"/>
        </w:rPr>
        <w:t>-</w:t>
        <w:tab/>
      </w:r>
      <w:r w:rsidRPr="00737F6A">
        <w:rPr>
          <w:b w:val="0"/>
          <w:i w:val="0"/>
        </w:rPr>
        <w:t>wyłapaniu, przyjęciu i zapewnieniu kompleksowej opieki nad bezdomnymi zwierzętami wyłapanymi z terenu gminy Górno</w:t>
      </w:r>
      <w:r w:rsidRPr="00737F6A">
        <w:rPr>
          <w:b w:val="0"/>
          <w:i w:val="0"/>
        </w:rPr>
        <w:t> </w:t>
      </w:r>
    </w:p>
    <w:p w:rsidR="00261A16" w:rsidRPr="00737F6A" w:rsidP="00737F6A">
      <w:pPr>
        <w:pStyle w:val="NIEARTTEKSTtekstnieartykuowanynppodstprawnarozplubpreambua"/>
        <w:rPr>
          <w:b w:val="0"/>
          <w:i w:val="0"/>
        </w:rPr>
      </w:pPr>
      <w:r w:rsidRPr="00737F6A">
        <w:rPr>
          <w:b w:val="0"/>
          <w:i w:val="0"/>
        </w:rPr>
        <w:tab/>
      </w:r>
      <w:r w:rsidRPr="00737F6A">
        <w:rPr>
          <w:b w:val="0"/>
          <w:i w:val="0"/>
        </w:rPr>
        <w:tab/>
      </w:r>
      <w:r w:rsidRPr="00737F6A">
        <w:rPr>
          <w:b w:val="0"/>
          <w:i w:val="0"/>
        </w:rPr>
        <w:tab/>
      </w:r>
      <w:r w:rsidRPr="00737F6A">
        <w:rPr>
          <w:b w:val="0"/>
          <w:i w:val="0"/>
        </w:rPr>
        <w:tab/>
      </w:r>
      <w:r w:rsidRPr="00737F6A">
        <w:rPr>
          <w:b w:val="0"/>
          <w:i w:val="0"/>
        </w:rPr>
        <w:tab/>
      </w:r>
      <w:r w:rsidRPr="00737F6A">
        <w:rPr>
          <w:b w:val="0"/>
          <w:i w:val="0"/>
        </w:rPr>
        <w:tab/>
      </w:r>
    </w:p>
    <w:p w:rsidR="00261A16" w:rsidRPr="00737F6A" w:rsidP="00737F6A">
      <w:pPr>
        <w:pStyle w:val="USTustnpkodeksu"/>
        <w:rPr>
          <w:b w:val="0"/>
          <w:i w:val="0"/>
        </w:rPr>
      </w:pPr>
      <w:r w:rsidRPr="00737F6A">
        <w:rPr>
          <w:b w:val="0"/>
          <w:i w:val="0"/>
        </w:rPr>
        <w:t>§ 2. </w:t>
      </w:r>
      <w:r w:rsidRPr="00737F6A">
        <w:rPr>
          <w:b w:val="0"/>
          <w:i w:val="0"/>
        </w:rPr>
        <w:t>1. </w:t>
      </w:r>
      <w:r w:rsidRPr="00737F6A">
        <w:rPr>
          <w:b w:val="0"/>
          <w:i w:val="0"/>
        </w:rPr>
        <w:t>Gmina pokrywa w całości koszty uśpienia chorych i agresywnych zwierząt ze względów humanitarnych, których leczenie nie rokuje nadziei oraz ślepych miotów psów lub kotów bezpańskich nie posiadających właścicieli.</w:t>
      </w:r>
      <w:r w:rsidRPr="00737F6A">
        <w:rPr>
          <w:b w:val="0"/>
          <w:i w:val="0"/>
        </w:rPr>
        <w:t> </w:t>
      </w:r>
    </w:p>
    <w:p w:rsidR="00261A16" w:rsidRPr="00737F6A" w:rsidP="00737F6A">
      <w:pPr>
        <w:pStyle w:val="USTustnpkodeksu"/>
        <w:rPr>
          <w:b w:val="0"/>
          <w:i w:val="0"/>
        </w:rPr>
      </w:pPr>
      <w:r w:rsidRPr="00737F6A">
        <w:rPr>
          <w:b w:val="0"/>
          <w:i w:val="0"/>
        </w:rPr>
        <w:t>2. </w:t>
      </w:r>
      <w:r w:rsidRPr="00737F6A">
        <w:rPr>
          <w:b w:val="0"/>
          <w:i w:val="0"/>
        </w:rPr>
        <w:t>Zabieg uśpienia przeprowadza lekarz weterynarii, z którym gmina zawarła umowę na świadczenie usług - Gabinet Weterynaryjny</w:t>
      </w:r>
      <w:r w:rsidRPr="00737F6A">
        <w:rPr>
          <w:b w:val="0"/>
          <w:i w:val="0"/>
        </w:rPr>
        <w:t> </w:t>
      </w:r>
      <w:r w:rsidRPr="00737F6A">
        <w:rPr>
          <w:b/>
          <w:i w:val="0"/>
        </w:rPr>
        <w:t>CITOWET</w:t>
      </w:r>
      <w:r w:rsidRPr="00737F6A">
        <w:rPr>
          <w:b/>
          <w:i w:val="0"/>
        </w:rPr>
        <w:t> </w:t>
      </w:r>
      <w:r w:rsidRPr="00737F6A">
        <w:rPr>
          <w:b w:val="0"/>
          <w:i w:val="0"/>
        </w:rPr>
        <w:t>Beata Mazur, Górno Osiedle 19, 26 - 008 Górno.</w:t>
      </w:r>
      <w:r w:rsidRPr="00737F6A">
        <w:rPr>
          <w:b w:val="0"/>
          <w:i w:val="0"/>
        </w:rPr>
        <w:t> </w:t>
      </w:r>
    </w:p>
    <w:p w:rsidR="00261A16" w:rsidRPr="00737F6A" w:rsidP="00737F6A">
      <w:pPr>
        <w:pStyle w:val="USTustnpkodeksu"/>
        <w:rPr>
          <w:b w:val="0"/>
          <w:i w:val="0"/>
        </w:rPr>
      </w:pPr>
      <w:r w:rsidRPr="00737F6A">
        <w:rPr>
          <w:b w:val="0"/>
          <w:i w:val="0"/>
        </w:rPr>
        <w:t>§ 3. </w:t>
      </w:r>
      <w:r w:rsidRPr="00737F6A">
        <w:rPr>
          <w:b w:val="0"/>
          <w:i w:val="0"/>
        </w:rPr>
        <w:t>1. </w:t>
      </w:r>
      <w:r w:rsidRPr="00737F6A">
        <w:rPr>
          <w:b w:val="0"/>
          <w:i w:val="0"/>
        </w:rPr>
        <w:t>Gmina pokrywa w całości koszty sterylizacji i kastracji bezdomnych zwierząt przebywających na terenie gminy Górno.</w:t>
      </w:r>
      <w:r w:rsidRPr="00737F6A">
        <w:rPr>
          <w:b w:val="0"/>
          <w:i w:val="0"/>
        </w:rPr>
        <w:t> </w:t>
      </w:r>
    </w:p>
    <w:p w:rsidR="00261A16" w:rsidRPr="00737F6A" w:rsidP="00737F6A">
      <w:pPr>
        <w:pStyle w:val="USTustnpkodeksu"/>
        <w:rPr>
          <w:b w:val="0"/>
          <w:i w:val="0"/>
        </w:rPr>
      </w:pPr>
      <w:r w:rsidRPr="00737F6A">
        <w:rPr>
          <w:b w:val="0"/>
          <w:i w:val="0"/>
        </w:rPr>
        <w:t>2. </w:t>
      </w:r>
      <w:r w:rsidRPr="00737F6A">
        <w:rPr>
          <w:b w:val="0"/>
          <w:i w:val="0"/>
        </w:rPr>
        <w:t>Określa się następujące zasady finansowania zabiegów, o których mowa jest w ust. 1.</w:t>
      </w:r>
      <w:r w:rsidRPr="00737F6A">
        <w:rPr>
          <w:b w:val="0"/>
          <w:i w:val="0"/>
        </w:rPr>
        <w:t> </w:t>
      </w:r>
    </w:p>
    <w:p w:rsidR="00261A16" w:rsidRPr="00737F6A" w:rsidP="00737F6A">
      <w:pPr>
        <w:pStyle w:val="LITlitera"/>
        <w:rPr>
          <w:b w:val="0"/>
          <w:i w:val="0"/>
        </w:rPr>
      </w:pPr>
      <w:r w:rsidRPr="00737F6A">
        <w:rPr>
          <w:b w:val="0"/>
          <w:i w:val="0"/>
        </w:rPr>
        <w:t>a)</w:t>
        <w:tab/>
      </w:r>
      <w:r w:rsidRPr="00737F6A">
        <w:rPr>
          <w:b w:val="0"/>
          <w:i w:val="0"/>
        </w:rPr>
        <w:t>Urząd Gminy Górno zgodnie z ustawą Prawo zamówień publicznych wyłonił lekarza weterynarii – Gabinet Weterynarii</w:t>
      </w:r>
      <w:r w:rsidRPr="00737F6A">
        <w:rPr>
          <w:b w:val="0"/>
          <w:i w:val="0"/>
        </w:rPr>
        <w:t> </w:t>
      </w:r>
      <w:r w:rsidRPr="00737F6A">
        <w:rPr>
          <w:b/>
          <w:i w:val="0"/>
        </w:rPr>
        <w:t>CITOWET,</w:t>
      </w:r>
      <w:r w:rsidRPr="00737F6A">
        <w:rPr>
          <w:b/>
          <w:i w:val="0"/>
        </w:rPr>
        <w:t> </w:t>
      </w:r>
      <w:r w:rsidRPr="00737F6A">
        <w:rPr>
          <w:b w:val="0"/>
          <w:i w:val="0"/>
        </w:rPr>
        <w:t>z którym gmina zawarła umowę na dokonywanie zabiegów kastracji lub sterylizacji bezdomnych zwierząt.</w:t>
      </w:r>
      <w:r w:rsidRPr="00737F6A">
        <w:rPr>
          <w:b w:val="0"/>
          <w:i w:val="0"/>
        </w:rPr>
        <w:t> </w:t>
      </w:r>
    </w:p>
    <w:p w:rsidR="00261A16" w:rsidRPr="00737F6A" w:rsidP="00737F6A">
      <w:pPr>
        <w:pStyle w:val="NIEARTTEKSTtekstnieartykuowanynppodstprawnarozplubpreambua"/>
        <w:rPr>
          <w:b w:val="0"/>
          <w:i w:val="0"/>
        </w:rPr>
      </w:pPr>
      <w:r w:rsidRPr="00737F6A">
        <w:rPr>
          <w:b w:val="0"/>
          <w:i w:val="0"/>
        </w:rPr>
        <w:t>Zabiegi w całości finansowane będą z budżetu gminy.</w:t>
      </w:r>
      <w:r w:rsidRPr="00737F6A">
        <w:rPr>
          <w:b w:val="0"/>
          <w:i w:val="0"/>
        </w:rPr>
        <w:t> </w:t>
      </w:r>
    </w:p>
    <w:p w:rsidR="00261A16" w:rsidRPr="00737F6A" w:rsidP="00737F6A">
      <w:pPr>
        <w:pStyle w:val="LITlitera"/>
        <w:rPr>
          <w:b w:val="0"/>
          <w:i w:val="0"/>
        </w:rPr>
      </w:pPr>
      <w:r w:rsidRPr="00737F6A">
        <w:rPr>
          <w:b w:val="0"/>
          <w:i w:val="0"/>
        </w:rPr>
        <w:t>b)</w:t>
        <w:tab/>
      </w:r>
      <w:r w:rsidRPr="00737F6A">
        <w:rPr>
          <w:b w:val="0"/>
          <w:i w:val="0"/>
        </w:rPr>
        <w:t>Bezdomne zwierzęta będą na zlecenie gminy wyłapywane i przewożone do lekarza weterynarii, o którym mowa w punkcie 1 w celu wykonywania zabiegu kastracji lub sterylizacji.</w:t>
      </w:r>
      <w:r w:rsidRPr="00737F6A">
        <w:rPr>
          <w:b w:val="0"/>
          <w:i w:val="0"/>
        </w:rPr>
        <w:t> </w:t>
      </w:r>
    </w:p>
    <w:p w:rsidR="00261A16" w:rsidRPr="00737F6A" w:rsidP="00737F6A">
      <w:pPr>
        <w:pStyle w:val="LITlitera"/>
        <w:rPr>
          <w:b w:val="0"/>
          <w:i w:val="0"/>
        </w:rPr>
      </w:pPr>
      <w:r w:rsidRPr="00737F6A">
        <w:rPr>
          <w:b w:val="0"/>
          <w:i w:val="0"/>
        </w:rPr>
        <w:t>c)</w:t>
        <w:tab/>
      </w:r>
      <w:r w:rsidRPr="00737F6A">
        <w:rPr>
          <w:b w:val="0"/>
          <w:i w:val="0"/>
        </w:rPr>
        <w:t>Po przeprowadzeniu zabiegu zwierzęta trafią do adopcji.</w:t>
      </w:r>
      <w:r w:rsidRPr="00737F6A">
        <w:rPr>
          <w:b w:val="0"/>
          <w:i w:val="0"/>
        </w:rPr>
        <w:t> </w:t>
      </w:r>
    </w:p>
    <w:p w:rsidR="00261A16" w:rsidRPr="00737F6A" w:rsidP="00737F6A">
      <w:pPr>
        <w:pStyle w:val="LITlitera"/>
        <w:rPr>
          <w:b w:val="0"/>
          <w:i w:val="0"/>
        </w:rPr>
      </w:pPr>
      <w:r w:rsidRPr="00737F6A">
        <w:rPr>
          <w:b w:val="0"/>
          <w:i w:val="0"/>
        </w:rPr>
        <w:t>d)</w:t>
        <w:tab/>
      </w:r>
      <w:r w:rsidRPr="00737F6A">
        <w:rPr>
          <w:b w:val="0"/>
          <w:i w:val="0"/>
        </w:rPr>
        <w:t>Zabiegom sterylizacji lub kastracji będą podlegały również zwierzęta, które przybłąkały się i zostaną zaadaptowane przez nowych właścicieli.</w:t>
      </w:r>
      <w:r w:rsidRPr="00737F6A">
        <w:rPr>
          <w:b w:val="0"/>
          <w:i w:val="0"/>
        </w:rPr>
        <w:t> </w:t>
      </w:r>
    </w:p>
    <w:p w:rsidR="00261A16" w:rsidRPr="00737F6A" w:rsidP="00737F6A">
      <w:pPr>
        <w:pStyle w:val="LITlitera"/>
        <w:rPr>
          <w:b w:val="0"/>
          <w:i w:val="0"/>
        </w:rPr>
      </w:pPr>
      <w:r w:rsidRPr="00737F6A">
        <w:rPr>
          <w:b w:val="0"/>
          <w:i w:val="0"/>
        </w:rPr>
        <w:t>e)</w:t>
        <w:tab/>
      </w:r>
      <w:r w:rsidRPr="00737F6A">
        <w:rPr>
          <w:b w:val="0"/>
          <w:i w:val="0"/>
        </w:rPr>
        <w:t>Wydatkowanie środków finansowych przeznaczonych na realizację Programu będzie się odbywać w sposób uzyskania jak najlepszych efektów oraz optymalnego doboru metod i środków służących osiągnięciu założonych celów na podstawie podpisanej umowy zawartej z Wykonawcą.</w:t>
      </w:r>
      <w:r w:rsidRPr="00737F6A">
        <w:rPr>
          <w:b w:val="0"/>
          <w:i w:val="0"/>
        </w:rPr>
        <w:t> </w:t>
      </w:r>
    </w:p>
    <w:p w:rsidR="00261A16" w:rsidRPr="00737F6A" w:rsidP="00737F6A">
      <w:pPr>
        <w:pStyle w:val="USTustnpkodeksu"/>
        <w:rPr>
          <w:b w:val="0"/>
          <w:i w:val="0"/>
        </w:rPr>
      </w:pPr>
      <w:r w:rsidRPr="00737F6A">
        <w:rPr>
          <w:b w:val="0"/>
          <w:i w:val="0"/>
        </w:rPr>
        <w:t>§ 4. </w:t>
      </w:r>
      <w:r w:rsidRPr="00737F6A">
        <w:rPr>
          <w:b w:val="0"/>
          <w:i w:val="0"/>
        </w:rPr>
        <w:t>1. </w:t>
      </w:r>
      <w:r w:rsidRPr="00737F6A">
        <w:rPr>
          <w:b w:val="0"/>
          <w:i w:val="0"/>
        </w:rPr>
        <w:t>Właściciel który zamierza pozbyć się psa lub kota jest obowiązany do zapewnienia mu opieki (znalezienie nowego właściciela lub przekazanie do schroniska ).</w:t>
      </w:r>
      <w:r w:rsidRPr="00737F6A">
        <w:rPr>
          <w:b w:val="0"/>
          <w:i w:val="0"/>
        </w:rPr>
        <w:t> </w:t>
      </w:r>
    </w:p>
    <w:p w:rsidR="00261A16" w:rsidRPr="00737F6A" w:rsidP="00737F6A">
      <w:pPr>
        <w:pStyle w:val="USTustnpkodeksu"/>
        <w:rPr>
          <w:b w:val="0"/>
          <w:i w:val="0"/>
        </w:rPr>
      </w:pPr>
      <w:r w:rsidRPr="00737F6A">
        <w:rPr>
          <w:b w:val="0"/>
          <w:i w:val="0"/>
        </w:rPr>
        <w:t>2. </w:t>
      </w:r>
      <w:r w:rsidRPr="00737F6A">
        <w:rPr>
          <w:b w:val="0"/>
          <w:i w:val="0"/>
        </w:rPr>
        <w:t>Za poszukiwanie nowych właścicieli dla psów lub kotów odpowiadają ich dotychczasowi właściciele.</w:t>
      </w:r>
      <w:r w:rsidRPr="00737F6A">
        <w:rPr>
          <w:b w:val="0"/>
          <w:i w:val="0"/>
        </w:rPr>
        <w:t> </w:t>
      </w:r>
    </w:p>
    <w:p w:rsidR="00261A16" w:rsidRPr="00737F6A" w:rsidP="00737F6A">
      <w:pPr>
        <w:pStyle w:val="USTustnpkodeksu"/>
        <w:rPr>
          <w:b w:val="0"/>
          <w:i w:val="0"/>
        </w:rPr>
      </w:pPr>
      <w:r w:rsidRPr="00737F6A">
        <w:rPr>
          <w:b w:val="0"/>
          <w:i w:val="0"/>
        </w:rPr>
        <w:t>3. </w:t>
      </w:r>
      <w:r w:rsidRPr="00737F6A">
        <w:rPr>
          <w:b w:val="0"/>
          <w:i w:val="0"/>
        </w:rPr>
        <w:t>Osoby dokarmiające i opiekujące się bezdomnymi psami lub kotami są zobowiązane do wzięcia odpowiedzialności za te zwierzęta.</w:t>
      </w:r>
      <w:r w:rsidRPr="00737F6A">
        <w:rPr>
          <w:b w:val="0"/>
          <w:i w:val="0"/>
        </w:rPr>
        <w:t> </w:t>
      </w:r>
    </w:p>
    <w:p w:rsidR="00261A16" w:rsidRPr="00737F6A" w:rsidP="00737F6A">
      <w:pPr>
        <w:pStyle w:val="USTustnpkodeksu"/>
        <w:rPr>
          <w:b w:val="0"/>
          <w:i w:val="0"/>
        </w:rPr>
      </w:pPr>
      <w:r w:rsidRPr="00737F6A">
        <w:rPr>
          <w:b w:val="0"/>
          <w:i w:val="0"/>
        </w:rPr>
        <w:t>4. </w:t>
      </w:r>
      <w:r w:rsidRPr="00737F6A">
        <w:rPr>
          <w:b w:val="0"/>
          <w:i w:val="0"/>
        </w:rPr>
        <w:t>Gmina zapewnia całodobową opiekę weterynaryjną w przypadkach zdarzeń drogowych z udziałem zwierząt poprzez pełnienie</w:t>
      </w:r>
      <w:r w:rsidRPr="00737F6A">
        <w:rPr>
          <w:b w:val="0"/>
          <w:i w:val="0"/>
        </w:rPr>
        <w:t> </w:t>
      </w:r>
      <w:r w:rsidRPr="00737F6A">
        <w:rPr>
          <w:b/>
          <w:i w:val="0"/>
        </w:rPr>
        <w:t>całodobowego telefonicznego dyżuru pod nr telefonu 604235671.</w:t>
      </w:r>
      <w:r w:rsidRPr="00737F6A">
        <w:rPr>
          <w:b/>
          <w:i w:val="0"/>
        </w:rPr>
        <w:t> </w:t>
      </w:r>
    </w:p>
    <w:p w:rsidR="00261A16" w:rsidRPr="00737F6A" w:rsidP="00737F6A">
      <w:pPr>
        <w:pStyle w:val="USTustnpkodeksu"/>
        <w:rPr>
          <w:b w:val="0"/>
          <w:i w:val="0"/>
        </w:rPr>
      </w:pPr>
      <w:r w:rsidRPr="00737F6A">
        <w:rPr>
          <w:b w:val="0"/>
          <w:i w:val="0"/>
        </w:rPr>
        <w:t>5. </w:t>
      </w:r>
      <w:r w:rsidRPr="00737F6A">
        <w:rPr>
          <w:b w:val="0"/>
          <w:i w:val="0"/>
        </w:rPr>
        <w:t>Gmina będzie prowadzić poszukiwania nowych właścicieli dla psów i kotów poprzez utworzenie listy osób pragnących otoczyć opieką bezdomnego psa lub kota.</w:t>
      </w:r>
      <w:r w:rsidRPr="00737F6A">
        <w:rPr>
          <w:b w:val="0"/>
          <w:i w:val="0"/>
        </w:rPr>
        <w:t> </w:t>
      </w:r>
    </w:p>
    <w:p w:rsidR="00261A16" w:rsidRPr="00737F6A" w:rsidP="00737F6A">
      <w:pPr>
        <w:pStyle w:val="USTustnpkodeksu"/>
        <w:rPr>
          <w:b w:val="0"/>
          <w:i w:val="0"/>
        </w:rPr>
      </w:pPr>
      <w:r w:rsidRPr="00737F6A">
        <w:rPr>
          <w:b w:val="0"/>
          <w:i w:val="0"/>
        </w:rPr>
        <w:t>6. </w:t>
      </w:r>
      <w:r w:rsidRPr="00737F6A">
        <w:rPr>
          <w:b w:val="0"/>
          <w:i w:val="0"/>
        </w:rPr>
        <w:t>Osobą odpowiedzialną za koordynację działań związanych z psami i kotami na terenie Gminy Górno jest osoba zatrudniona w Urzędzie Gminy Górno na stanowisku</w:t>
      </w:r>
      <w:r w:rsidRPr="00737F6A">
        <w:rPr>
          <w:b w:val="0"/>
          <w:i w:val="0"/>
        </w:rPr>
        <w:t> </w:t>
      </w:r>
    </w:p>
    <w:p w:rsidR="00261A16" w:rsidRPr="00737F6A" w:rsidP="00737F6A">
      <w:pPr>
        <w:pStyle w:val="NIEARTTEKSTtekstnieartykuowanynppodstprawnarozplubpreambua"/>
        <w:rPr>
          <w:b w:val="0"/>
          <w:i w:val="0"/>
        </w:rPr>
      </w:pPr>
      <w:r w:rsidRPr="00737F6A">
        <w:rPr>
          <w:b w:val="0"/>
          <w:i w:val="0"/>
        </w:rPr>
        <w:t>podinspektor do spraw rolnictwa.</w:t>
      </w:r>
      <w:r w:rsidRPr="00737F6A">
        <w:rPr>
          <w:b w:val="0"/>
          <w:i w:val="0"/>
        </w:rPr>
        <w:t> </w:t>
      </w:r>
    </w:p>
    <w:p w:rsidR="00261A16" w:rsidRPr="00737F6A" w:rsidP="00737F6A">
      <w:pPr>
        <w:pStyle w:val="USTustnpkodeksu"/>
        <w:rPr>
          <w:b w:val="0"/>
          <w:i w:val="0"/>
        </w:rPr>
      </w:pPr>
      <w:r w:rsidRPr="00737F6A">
        <w:rPr>
          <w:b w:val="0"/>
          <w:i w:val="0"/>
        </w:rPr>
        <w:t>7. </w:t>
      </w:r>
      <w:r w:rsidRPr="00737F6A">
        <w:rPr>
          <w:b w:val="0"/>
          <w:i w:val="0"/>
        </w:rPr>
        <w:t>Zgłoszenia można składać w czasie pracy Urzędu Gminy Górno pod nr tel. /41/3023641 tj. poniedziałek, środa, czwartek, piątek 7³°-15°° i wtorek 7³º-17³º.</w:t>
      </w:r>
      <w:r w:rsidRPr="00737F6A">
        <w:rPr>
          <w:b w:val="0"/>
          <w:i w:val="0"/>
        </w:rPr>
        <w:t> </w:t>
      </w:r>
    </w:p>
    <w:p w:rsidR="00261A16" w:rsidRPr="00737F6A" w:rsidP="00737F6A">
      <w:pPr>
        <w:pStyle w:val="USTustnpkodeksu"/>
        <w:rPr>
          <w:b w:val="0"/>
          <w:i w:val="0"/>
        </w:rPr>
      </w:pPr>
      <w:r w:rsidRPr="00737F6A">
        <w:rPr>
          <w:b w:val="0"/>
          <w:i w:val="0"/>
        </w:rPr>
        <w:t>8. </w:t>
      </w:r>
      <w:r w:rsidRPr="00737F6A">
        <w:rPr>
          <w:b w:val="0"/>
          <w:i w:val="0"/>
        </w:rPr>
        <w:t>Informację o zwierzętach bezdomnych, chorych lub rannych po godzinach pracy urzędu i w dni wolne od pracy należy przekazywać :</w:t>
      </w:r>
      <w:r w:rsidRPr="00737F6A">
        <w:rPr>
          <w:b w:val="0"/>
          <w:i w:val="0"/>
        </w:rPr>
        <w:t> </w:t>
      </w:r>
    </w:p>
    <w:p w:rsidR="00261A16" w:rsidRPr="00737F6A" w:rsidP="00737F6A">
      <w:pPr>
        <w:pStyle w:val="TIRtiret"/>
        <w:rPr>
          <w:b w:val="0"/>
          <w:i w:val="0"/>
        </w:rPr>
      </w:pPr>
      <w:r w:rsidRPr="00737F6A">
        <w:rPr>
          <w:b w:val="0"/>
          <w:i w:val="0"/>
        </w:rPr>
        <w:t>-</w:t>
        <w:tab/>
      </w:r>
      <w:r w:rsidRPr="00737F6A">
        <w:rPr>
          <w:b w:val="0"/>
          <w:i w:val="0"/>
        </w:rPr>
        <w:t>Policji , która przyjmuje zgłoszenia o kolizjach drogowych z udziałem zwierząt bądź,</w:t>
      </w:r>
      <w:r w:rsidRPr="00737F6A">
        <w:rPr>
          <w:b w:val="0"/>
          <w:i w:val="0"/>
        </w:rPr>
        <w:t> </w:t>
      </w:r>
    </w:p>
    <w:p w:rsidR="00261A16" w:rsidRPr="00737F6A" w:rsidP="00737F6A">
      <w:pPr>
        <w:pStyle w:val="TIRtiret"/>
        <w:rPr>
          <w:b w:val="0"/>
          <w:i w:val="0"/>
        </w:rPr>
      </w:pPr>
      <w:r w:rsidRPr="00737F6A">
        <w:rPr>
          <w:b w:val="0"/>
          <w:i w:val="0"/>
        </w:rPr>
        <w:t>-</w:t>
        <w:tab/>
      </w:r>
      <w:r w:rsidRPr="00737F6A">
        <w:rPr>
          <w:b w:val="0"/>
          <w:i w:val="0"/>
        </w:rPr>
        <w:t>bezpośrednio do lekarza weterynarii, z którą gmina ma podpisaną umowę.</w:t>
      </w:r>
      <w:r w:rsidRPr="00737F6A">
        <w:rPr>
          <w:b w:val="0"/>
          <w:i w:val="0"/>
        </w:rPr>
        <w:t> </w:t>
      </w:r>
    </w:p>
    <w:p w:rsidR="00261A16" w:rsidRPr="00737F6A" w:rsidP="00737F6A">
      <w:pPr>
        <w:pStyle w:val="USTustnpkodeksu"/>
        <w:rPr>
          <w:b w:val="0"/>
          <w:i w:val="0"/>
        </w:rPr>
      </w:pPr>
      <w:r w:rsidRPr="00737F6A">
        <w:rPr>
          <w:b w:val="0"/>
          <w:i w:val="0"/>
        </w:rPr>
        <w:t>9. </w:t>
      </w:r>
      <w:r w:rsidRPr="00737F6A">
        <w:rPr>
          <w:b w:val="0"/>
          <w:i w:val="0"/>
        </w:rPr>
        <w:t>Zwierzęta gospodarskie, które uciekły, zabłąkały się lub zostały porzucone przez człowieka, a nie ma możliwości ustalenia właściciela lub innej osoby, pod której opieką trwale dotąd pozostawały lub zostały czasowo odebrane właścicielowi, opiekunowi na podstawie decyzji Wójta Gminy Górno będą przekazywane do gospodarstwa gospodarstwa rolnego w miejscowości Krajno - Parcele 45 A, 26 – 008 Górno w celu zapewnienia im właściwej opieki.</w:t>
      </w:r>
      <w:r w:rsidRPr="00737F6A">
        <w:rPr>
          <w:b w:val="0"/>
          <w:i w:val="0"/>
        </w:rPr>
        <w:t> </w:t>
      </w:r>
    </w:p>
    <w:p w:rsidR="00261A16" w:rsidRPr="00737F6A" w:rsidP="00737F6A">
      <w:pPr>
        <w:pStyle w:val="USTustnpkodeksu"/>
        <w:rPr>
          <w:b w:val="0"/>
          <w:i w:val="0"/>
        </w:rPr>
      </w:pPr>
      <w:r w:rsidRPr="00737F6A">
        <w:rPr>
          <w:b w:val="0"/>
          <w:i w:val="0"/>
        </w:rPr>
        <w:t>10. </w:t>
      </w:r>
      <w:r w:rsidRPr="00737F6A">
        <w:rPr>
          <w:b w:val="0"/>
          <w:i w:val="0"/>
        </w:rPr>
        <w:t>Gmina wyraża chęć współpracy z najbliżej położonym schroniskiem dla zwierząt.</w:t>
      </w:r>
      <w:r w:rsidRPr="00737F6A">
        <w:rPr>
          <w:b w:val="0"/>
          <w:i w:val="0"/>
        </w:rPr>
        <w:t> </w:t>
      </w:r>
    </w:p>
    <w:p w:rsidR="00261A16" w:rsidRPr="00737F6A" w:rsidP="00737F6A">
      <w:pPr>
        <w:pStyle w:val="USTustnpkodeksu"/>
        <w:rPr>
          <w:b w:val="0"/>
          <w:i w:val="0"/>
        </w:rPr>
      </w:pPr>
      <w:r w:rsidRPr="00737F6A">
        <w:rPr>
          <w:b w:val="0"/>
          <w:i w:val="0"/>
        </w:rPr>
        <w:t>§ 5. </w:t>
      </w:r>
      <w:r w:rsidRPr="00737F6A">
        <w:rPr>
          <w:b w:val="0"/>
          <w:i w:val="0"/>
        </w:rPr>
        <w:t>1. </w:t>
      </w:r>
      <w:r w:rsidRPr="00737F6A">
        <w:rPr>
          <w:b w:val="0"/>
          <w:i w:val="0"/>
        </w:rPr>
        <w:t>Opieka nad kotami wolno żyjącymi w razie potrzeby jest realizowana poprzez:</w:t>
      </w:r>
      <w:r w:rsidRPr="00737F6A">
        <w:rPr>
          <w:b w:val="0"/>
          <w:i w:val="0"/>
        </w:rPr>
        <w:t> </w:t>
      </w:r>
    </w:p>
    <w:p w:rsidR="00261A16" w:rsidRPr="00737F6A" w:rsidP="00737F6A">
      <w:pPr>
        <w:pStyle w:val="LITlitera"/>
        <w:rPr>
          <w:b w:val="0"/>
          <w:i w:val="0"/>
        </w:rPr>
      </w:pPr>
      <w:r w:rsidRPr="00737F6A">
        <w:rPr>
          <w:b w:val="0"/>
          <w:i w:val="0"/>
        </w:rPr>
        <w:t>a)</w:t>
        <w:tab/>
      </w:r>
      <w:r w:rsidRPr="00737F6A">
        <w:rPr>
          <w:b w:val="0"/>
          <w:i w:val="0"/>
        </w:rPr>
        <w:t>Ustalenie miejsca (w tym obiektów budowlanych) w których przebywają koty wolno żyjące poprzez zgłoszenia mieszkańców do Urzędu Gminy Górno.</w:t>
      </w:r>
      <w:r w:rsidRPr="00737F6A">
        <w:rPr>
          <w:b w:val="0"/>
          <w:i w:val="0"/>
        </w:rPr>
        <w:t> </w:t>
      </w:r>
    </w:p>
    <w:p w:rsidR="00261A16" w:rsidRPr="00737F6A" w:rsidP="00737F6A">
      <w:pPr>
        <w:pStyle w:val="LITlitera"/>
        <w:rPr>
          <w:b w:val="0"/>
          <w:i w:val="0"/>
        </w:rPr>
      </w:pPr>
      <w:r w:rsidRPr="00737F6A">
        <w:rPr>
          <w:b w:val="0"/>
          <w:i w:val="0"/>
        </w:rPr>
        <w:t>b)</w:t>
        <w:tab/>
      </w:r>
      <w:r w:rsidRPr="00737F6A">
        <w:rPr>
          <w:b w:val="0"/>
          <w:i w:val="0"/>
        </w:rPr>
        <w:t>Dokarmianiu poprzez zakupienie karmy i zapewnienie wody pitnej w miejscach ich przebywania.</w:t>
      </w:r>
      <w:r w:rsidRPr="00737F6A">
        <w:rPr>
          <w:b w:val="0"/>
          <w:i w:val="0"/>
        </w:rPr>
        <w:t> </w:t>
      </w:r>
    </w:p>
    <w:p w:rsidR="00261A16" w:rsidRPr="00737F6A" w:rsidP="00737F6A">
      <w:pPr>
        <w:pStyle w:val="LITlitera"/>
        <w:rPr>
          <w:b w:val="0"/>
          <w:i w:val="0"/>
        </w:rPr>
      </w:pPr>
      <w:r w:rsidRPr="00737F6A">
        <w:rPr>
          <w:b w:val="0"/>
          <w:i w:val="0"/>
        </w:rPr>
        <w:t>c)</w:t>
        <w:tab/>
      </w:r>
      <w:r w:rsidRPr="00737F6A">
        <w:rPr>
          <w:b w:val="0"/>
          <w:i w:val="0"/>
        </w:rPr>
        <w:t>W miarę możliwości zapewnienia miejsca schronienia, w szczególności na okres zimowy.</w:t>
      </w:r>
      <w:r w:rsidRPr="00737F6A">
        <w:rPr>
          <w:b w:val="0"/>
          <w:i w:val="0"/>
        </w:rPr>
        <w:t> </w:t>
      </w:r>
    </w:p>
    <w:p w:rsidR="00261A16" w:rsidRPr="00737F6A" w:rsidP="00737F6A">
      <w:pPr>
        <w:pStyle w:val="USTustnpkodeksu"/>
        <w:rPr>
          <w:b w:val="0"/>
          <w:i w:val="0"/>
        </w:rPr>
      </w:pPr>
      <w:r w:rsidRPr="00737F6A">
        <w:rPr>
          <w:b w:val="0"/>
          <w:i w:val="0"/>
        </w:rPr>
        <w:t>2. </w:t>
      </w:r>
      <w:r w:rsidRPr="00737F6A">
        <w:rPr>
          <w:b w:val="0"/>
          <w:i w:val="0"/>
        </w:rPr>
        <w:t>Osobą odpowiedzialną za koordynację działań związanych z kotami wolno żyjącymi na terenie Gminy Górno jest osoba zatrudniona w Urzędzie Gminy Górno na stanowisku</w:t>
      </w:r>
      <w:r w:rsidRPr="00737F6A">
        <w:rPr>
          <w:b w:val="0"/>
          <w:i w:val="0"/>
        </w:rPr>
        <w:t> </w:t>
      </w:r>
    </w:p>
    <w:p w:rsidR="00261A16" w:rsidRPr="00737F6A" w:rsidP="00737F6A">
      <w:pPr>
        <w:pStyle w:val="NIEARTTEKSTtekstnieartykuowanynppodstprawnarozplubpreambua"/>
        <w:rPr>
          <w:b w:val="0"/>
          <w:i w:val="0"/>
        </w:rPr>
      </w:pPr>
      <w:r w:rsidRPr="00737F6A">
        <w:rPr>
          <w:b w:val="0"/>
          <w:i w:val="0"/>
        </w:rPr>
        <w:t>podinspektor do spraw rolnictwa.</w:t>
      </w:r>
      <w:r w:rsidRPr="00737F6A">
        <w:rPr>
          <w:b w:val="0"/>
          <w:i w:val="0"/>
        </w:rPr>
        <w:t> </w:t>
      </w:r>
    </w:p>
    <w:p w:rsidR="00261A16" w:rsidRPr="00737F6A" w:rsidP="00737F6A">
      <w:pPr>
        <w:pStyle w:val="USTustnpkodeksu"/>
        <w:rPr>
          <w:b w:val="0"/>
          <w:i w:val="0"/>
        </w:rPr>
      </w:pPr>
      <w:r w:rsidRPr="00737F6A">
        <w:rPr>
          <w:b w:val="0"/>
          <w:i w:val="0"/>
        </w:rPr>
        <w:t>§ 6. </w:t>
      </w:r>
      <w:r w:rsidRPr="00737F6A">
        <w:rPr>
          <w:b w:val="0"/>
          <w:i w:val="0"/>
        </w:rPr>
        <w:t>1. </w:t>
      </w:r>
      <w:r w:rsidRPr="00737F6A">
        <w:rPr>
          <w:b w:val="0"/>
          <w:i w:val="0"/>
        </w:rPr>
        <w:t>Koszty realizacji zadań określonych w niniejszym Programie ponosi Gmina Górno.</w:t>
      </w:r>
      <w:r w:rsidRPr="00737F6A">
        <w:rPr>
          <w:b w:val="0"/>
          <w:i w:val="0"/>
        </w:rPr>
        <w:t> </w:t>
      </w:r>
    </w:p>
    <w:p w:rsidR="00261A16" w:rsidRPr="00737F6A" w:rsidP="00737F6A">
      <w:pPr>
        <w:pStyle w:val="USTustnpkodeksu"/>
        <w:rPr>
          <w:b w:val="0"/>
          <w:i w:val="0"/>
        </w:rPr>
      </w:pPr>
      <w:r w:rsidRPr="00737F6A">
        <w:rPr>
          <w:b w:val="0"/>
          <w:i w:val="0"/>
        </w:rPr>
        <w:t>2. </w:t>
      </w:r>
      <w:r w:rsidRPr="00737F6A">
        <w:rPr>
          <w:b w:val="0"/>
          <w:i w:val="0"/>
        </w:rPr>
        <w:t>Środki finansowe na realizację zadań wynikających z Programu są zabezpieczone</w:t>
      </w:r>
      <w:r w:rsidRPr="00737F6A">
        <w:rPr>
          <w:b w:val="0"/>
          <w:i w:val="0"/>
        </w:rPr>
        <w:t> </w:t>
      </w:r>
    </w:p>
    <w:p w:rsidR="00261A16" w:rsidRPr="00737F6A" w:rsidP="00737F6A">
      <w:pPr>
        <w:pStyle w:val="NIEARTTEKSTtekstnieartykuowanynppodstprawnarozplubpreambua"/>
        <w:rPr>
          <w:b w:val="0"/>
          <w:i w:val="0"/>
        </w:rPr>
      </w:pPr>
      <w:r w:rsidRPr="00737F6A">
        <w:rPr>
          <w:b w:val="0"/>
          <w:i w:val="0"/>
        </w:rPr>
        <w:t>w budżecie Gminy w kwocie 20.000 zł. tj:</w:t>
      </w:r>
      <w:r w:rsidRPr="00737F6A">
        <w:rPr>
          <w:b w:val="0"/>
          <w:i w:val="0"/>
        </w:rPr>
        <w:t> </w:t>
      </w:r>
    </w:p>
    <w:p w:rsidR="00261A16" w:rsidRPr="00737F6A" w:rsidP="00737F6A">
      <w:pPr>
        <w:pStyle w:val="NIEARTTEKSTtekstnieartykuowanynppodstprawnarozplubpreambua"/>
        <w:rPr>
          <w:b w:val="0"/>
          <w:i w:val="0"/>
        </w:rPr>
      </w:pPr>
      <w:r w:rsidRPr="00737F6A">
        <w:rPr>
          <w:b w:val="0"/>
          <w:i w:val="0"/>
        </w:rPr>
        <w:tab/>
      </w:r>
      <w:r w:rsidRPr="00737F6A">
        <w:rPr>
          <w:b w:val="0"/>
          <w:i w:val="0"/>
        </w:rPr>
        <w:t>Odławianie i transport bezdomnych zwierząt do schroniska oraz zapewnienie bezdomnym zwierzętom miejsca w schronisku - 10.000zł., uśpienie ślepego miotu zwierząt bezdomnych 200zł., sterylizacja bezdomnych suk – 5000zł.,sterylizacja bezdomnych kocic – 390zł., kastracja bezdomnych psów psów – 550zł., kastracja bezdomnych kotów – 360zł., całodobowy dyżur weterynaryjny w przypadkach zdarzeń drogowych z udziałem zwierząt 900zł., opieka + leczenie zwierzęcia potrąconego w wypadku drogowym 400zł., szczepienie przeciw wściekliźnie 400zł., szczepienie przeciw chorobą zakaźnym 600zł., odrobaczanie 400zł., eutanazja zwierząt w przypadkach określonych w art. 33 ust. 2 i 3 ustawy z dnia 21.08.1997r., o ochronie zwierząt – 400zł., utylizacja uśmierconego zwierzęcia obejmująca odbiór, transport i unieszkodliwienie uśmierconego zwierzęcia – 400zł.</w:t>
      </w:r>
      <w:r w:rsidRPr="00737F6A">
        <w:rPr>
          <w:b w:val="0"/>
          <w:i w:val="0"/>
        </w:rPr>
        <w:t> </w:t>
      </w:r>
    </w:p>
    <w:p w:rsidR="00261A16" w:rsidRPr="00737F6A" w:rsidP="00737F6A">
      <w:pPr>
        <w:pStyle w:val="USTustnpkodeksu"/>
        <w:rPr>
          <w:b w:val="0"/>
          <w:i w:val="0"/>
        </w:rPr>
      </w:pPr>
      <w:r w:rsidRPr="00737F6A">
        <w:rPr>
          <w:b w:val="0"/>
          <w:i w:val="0"/>
        </w:rPr>
        <w:t>3. </w:t>
      </w:r>
      <w:r w:rsidRPr="00737F6A">
        <w:rPr>
          <w:b w:val="0"/>
          <w:i w:val="0"/>
        </w:rPr>
        <w:t>Środki finansowe będą wydatkowane poprzez zlecanie usług podmiotom</w:t>
      </w:r>
      <w:r w:rsidRPr="00737F6A">
        <w:rPr>
          <w:b w:val="0"/>
          <w:i w:val="0"/>
        </w:rPr>
        <w:t> </w:t>
      </w:r>
    </w:p>
    <w:p w:rsidR="00261A16" w:rsidRPr="00737F6A" w:rsidP="00737F6A">
      <w:pPr>
        <w:pStyle w:val="NIEARTTEKSTtekstnieartykuowanynppodstprawnarozplubpreambua"/>
        <w:rPr>
          <w:b w:val="0"/>
          <w:i w:val="0"/>
        </w:rPr>
      </w:pPr>
      <w:r w:rsidRPr="00737F6A">
        <w:rPr>
          <w:b w:val="0"/>
          <w:i w:val="0"/>
        </w:rPr>
        <w:t>zewnętrznym.</w:t>
      </w:r>
      <w:r w:rsidRPr="00737F6A">
        <w:rPr>
          <w:b w:val="0"/>
          <w:i w:val="0"/>
        </w:rPr>
        <w:t> </w:t>
      </w:r>
    </w:p>
    <w:p w:rsidR="00261A16" w:rsidRPr="00737F6A" w:rsidP="00737F6A">
      <w:pPr>
        <w:pStyle w:val="USTustnpkodeksu"/>
        <w:rPr>
          <w:b w:val="0"/>
          <w:i w:val="0"/>
        </w:rPr>
      </w:pPr>
      <w:r w:rsidRPr="00737F6A">
        <w:rPr>
          <w:b w:val="0"/>
          <w:i w:val="0"/>
        </w:rPr>
        <w:t>4. </w:t>
      </w:r>
      <w:r w:rsidRPr="00737F6A">
        <w:rPr>
          <w:b w:val="0"/>
          <w:i w:val="0"/>
        </w:rPr>
        <w:t>Sposób wydatkowania tych środków odbywać się będzie na podstawie podpisanych umów.</w:t>
      </w:r>
      <w:r w:rsidRPr="00737F6A">
        <w:rPr>
          <w:b w:val="0"/>
          <w:i w:val="0"/>
        </w:rPr>
        <w:t> </w:t>
      </w:r>
    </w:p>
    <w:p w:rsidR="00261A16" w:rsidRPr="00737F6A" w:rsidP="00737F6A">
      <w:pPr>
        <w:pStyle w:val="USTustnpkodeksu"/>
        <w:rPr>
          <w:b w:val="0"/>
          <w:i w:val="0"/>
        </w:rPr>
      </w:pPr>
      <w:r w:rsidRPr="00737F6A">
        <w:rPr>
          <w:b w:val="0"/>
          <w:i w:val="0"/>
        </w:rPr>
        <w:t>§ 7. </w:t>
      </w:r>
      <w:r w:rsidRPr="00737F6A">
        <w:rPr>
          <w:b w:val="0"/>
          <w:i w:val="0"/>
        </w:rPr>
        <w:t>1. </w:t>
      </w:r>
      <w:r w:rsidRPr="00737F6A">
        <w:rPr>
          <w:b w:val="0"/>
          <w:i w:val="0"/>
        </w:rPr>
        <w:t>Środki przeznaczone na realizację niniejszego programu będą corocznie zabezpieczone w budżecie gminy.</w:t>
      </w:r>
      <w:r w:rsidRPr="00737F6A">
        <w:rPr>
          <w:b w:val="0"/>
          <w:i w:val="0"/>
        </w:rPr>
        <w:t> </w:t>
      </w:r>
    </w:p>
    <w:p w:rsidR="00261A16" w:rsidRPr="00737F6A" w:rsidP="00737F6A">
      <w:pPr>
        <w:pStyle w:val="USTustnpkodeksu"/>
        <w:rPr>
          <w:b w:val="0"/>
          <w:i w:val="0"/>
        </w:rPr>
      </w:pPr>
      <w:r w:rsidRPr="00737F6A">
        <w:rPr>
          <w:b w:val="0"/>
          <w:i w:val="0"/>
        </w:rPr>
        <w:t>2. </w:t>
      </w:r>
      <w:r w:rsidRPr="00737F6A">
        <w:rPr>
          <w:b w:val="0"/>
          <w:i w:val="0"/>
        </w:rPr>
        <w:t>Traci moc uchwała Nr XLVII/383/2014 Rady Gminy Górno z dnia 24 kwietnia 2014r. w sprawie przyjęcia „Programu opieki nad zwierzętami bezdomnymi oraz zapobiegania bezdomności zwierząt na terenie Gminy Górno w 2014r.</w:t>
      </w:r>
      <w:r w:rsidRPr="00737F6A">
        <w:rPr>
          <w:b w:val="0"/>
          <w:i w:val="0"/>
        </w:rPr>
        <w:t> </w:t>
      </w:r>
    </w:p>
    <w:p w:rsidR="00261A16" w:rsidRPr="00737F6A" w:rsidP="00737F6A">
      <w:pPr>
        <w:pStyle w:val="USTustnpkodeksu"/>
        <w:rPr>
          <w:b w:val="0"/>
          <w:i w:val="0"/>
        </w:rPr>
        <w:sectPr w:rsidSect="001A7F15">
          <w:headerReference w:type="default" r:id="rId6"/>
          <w:pgSz w:w="11906" w:h="16838"/>
          <w:pgMar w:top="1560" w:right="1434" w:bottom="1560" w:left="1418" w:header="709" w:footer="709" w:gutter="0"/>
          <w:cols w:space="708"/>
          <w:titlePg/>
          <w:docGrid w:linePitch="254"/>
        </w:sectPr>
      </w:pPr>
    </w:p>
    <w:p w:rsidR="00261A16" w:rsidRPr="00737F6A" w:rsidP="00737F6A">
      <w:pPr>
        <w:pStyle w:val="TYTDZPRZEDMprzedmiotregulacjitytuulubdziau"/>
        <w:rPr>
          <w:b w:val="0"/>
          <w:i w:val="0"/>
        </w:rPr>
      </w:pPr>
      <w:r w:rsidRPr="00737F6A">
        <w:rPr>
          <w:b w:val="0"/>
          <w:i w:val="0"/>
        </w:rPr>
        <w:t>Uzasadnienie</w:t>
      </w:r>
    </w:p>
    <w:p w:rsidR="00261A16" w:rsidRPr="00737F6A" w:rsidP="00737F6A">
      <w:pPr>
        <w:pStyle w:val="NIEARTTEKSTtekstnieartykuowanynppodstprawnarozplubpreambua"/>
        <w:rPr>
          <w:b w:val="0"/>
          <w:i w:val="0"/>
        </w:rPr>
      </w:pPr>
      <w:r w:rsidRPr="00737F6A">
        <w:rPr>
          <w:b w:val="0"/>
          <w:i w:val="0"/>
        </w:rPr>
        <w:t>Zgodnie z art. 11a ustawy z dnia 21 sierpnia 1997 roku o ochronie zwierząt (Dz.U. 2014 r., poz.1794 tekst jednolity) Rada Gminy w drodze uchwały przyjmuje program opieki nad zwierzętami oraz zapobiegający bezdomności zwierząt, obejmujący w szczególności: odławianie bezdomnych zwierząt, sterylizację i kastrację bezdomnych zwierząt, poszukiwanie nowych właścicieli dla zwierząt, uśpienie ślepych miotów.</w:t>
      </w:r>
      <w:r w:rsidRPr="00737F6A">
        <w:rPr>
          <w:b w:val="0"/>
          <w:i w:val="0"/>
        </w:rPr>
        <w:t> </w:t>
      </w:r>
    </w:p>
    <w:p w:rsidR="00261A16" w:rsidRPr="00737F6A" w:rsidP="00737F6A">
      <w:pPr>
        <w:pStyle w:val="NIEARTTEKSTtekstnieartykuowanynppodstprawnarozplubpreambua"/>
        <w:rPr>
          <w:b w:val="0"/>
          <w:i w:val="0"/>
        </w:rPr>
      </w:pPr>
      <w:r w:rsidRPr="00737F6A">
        <w:rPr>
          <w:b w:val="0"/>
          <w:i w:val="0"/>
        </w:rPr>
        <w:t>Program ma zastosowanie do wszystkich bezdomnych zwierząt domowych i gospodarskich, a w szczególności do psów i kotów przebywających na terenie Gminy Górno.</w:t>
      </w:r>
      <w:r w:rsidRPr="00737F6A">
        <w:rPr>
          <w:b w:val="0"/>
          <w:i w:val="0"/>
        </w:rPr>
        <w:t> </w:t>
      </w:r>
    </w:p>
    <w:p w:rsidR="00261A16" w:rsidRPr="00737F6A" w:rsidP="00737F6A">
      <w:pPr>
        <w:pStyle w:val="NIEARTTEKSTtekstnieartykuowanynppodstprawnarozplubpreambua"/>
        <w:rPr>
          <w:b w:val="0"/>
          <w:i w:val="0"/>
        </w:rPr>
      </w:pPr>
      <w:r w:rsidRPr="00737F6A">
        <w:rPr>
          <w:b w:val="0"/>
          <w:i w:val="0"/>
        </w:rPr>
        <w:t>Przyjęcie powyższego programu pozwoli ograniczyć na terenie naszej gminy zjawisko bezdomności zwierząt, stanowiące zagrożenie dla ludzi.</w:t>
      </w:r>
      <w:r w:rsidRPr="00737F6A">
        <w:rPr>
          <w:b w:val="0"/>
          <w:i w:val="0"/>
        </w:rPr>
        <w:t> </w:t>
      </w:r>
    </w:p>
    <w:p w:rsidR="00261A16" w:rsidRPr="00737F6A" w:rsidP="00737F6A">
      <w:pPr>
        <w:pStyle w:val="NIEARTTEKSTtekstnieartykuowanynppodstprawnarozplubpreambua"/>
        <w:rPr>
          <w:b w:val="0"/>
          <w:i w:val="0"/>
        </w:rPr>
      </w:pPr>
      <w:r w:rsidRPr="00737F6A">
        <w:rPr>
          <w:b w:val="0"/>
          <w:i w:val="0"/>
        </w:rPr>
        <w:t>Realizacja tego programu odbywać się będzie w granicach środków przeznaczonych w budżecie gminy na realizację tego programu w danym roku.</w:t>
      </w:r>
      <w:r w:rsidRPr="00737F6A">
        <w:rPr>
          <w:b w:val="0"/>
          <w:i w:val="0"/>
        </w:rPr>
        <w:t> </w:t>
      </w:r>
    </w:p>
    <w:p w:rsidR="00261A16" w:rsidRPr="00737F6A" w:rsidP="00737F6A">
      <w:pPr>
        <w:pStyle w:val="NIEARTTEKSTtekstnieartykuowanynppodstprawnarozplubpreambua"/>
        <w:rPr>
          <w:b w:val="0"/>
          <w:i w:val="0"/>
        </w:rPr>
      </w:pPr>
      <w:r w:rsidRPr="00737F6A">
        <w:rPr>
          <w:b w:val="0"/>
          <w:i w:val="0"/>
        </w:rPr>
        <w:t>Projekt programu został przekazany do zaopiniowania powiatowemu lekarzowi weterynarii, zarządcom obwodów łowieckich, działających na obszarze Gminy Górno oraz na stronie internetowej Gminy Górno –</w:t>
      </w:r>
      <w:r w:rsidRPr="00737F6A">
        <w:rPr>
          <w:b w:val="0"/>
          <w:i w:val="0"/>
        </w:rPr>
        <w:t> </w:t>
      </w:r>
      <w:r w:rsidRPr="00737F6A">
        <w:rPr>
          <w:rStyle w:val="Hyperlink"/>
          <w:b w:val="0"/>
          <w:i w:val="0"/>
        </w:rPr>
        <w:fldChar w:fldCharType="begin"/>
      </w:r>
      <w:r w:rsidRPr="00737F6A">
        <w:rPr>
          <w:rStyle w:val="Hyperlink"/>
          <w:b w:val="0"/>
          <w:i w:val="0"/>
        </w:rPr>
        <w:instrText xml:space="preserve"> HYPERLINK "http://www.gorno.pl/" </w:instrText>
      </w:r>
      <w:r w:rsidRPr="00737F6A">
        <w:rPr>
          <w:rStyle w:val="Hyperlink"/>
          <w:b w:val="0"/>
          <w:i w:val="0"/>
        </w:rPr>
        <w:fldChar w:fldCharType="separate"/>
      </w:r>
      <w:r w:rsidRPr="00737F6A">
        <w:rPr>
          <w:rStyle w:val="Hyperlink"/>
          <w:b w:val="0"/>
          <w:i w:val="0"/>
        </w:rPr>
        <w:t>www.gorno.pl </w:t>
      </w:r>
      <w:r w:rsidRPr="00737F6A">
        <w:rPr>
          <w:rStyle w:val="Hyperlink"/>
          <w:b w:val="0"/>
          <w:i w:val="0"/>
        </w:rPr>
        <w:fldChar w:fldCharType="end"/>
      </w:r>
      <w:r w:rsidRPr="00737F6A">
        <w:rPr>
          <w:b w:val="0"/>
          <w:i w:val="0"/>
        </w:rPr>
        <w:t> </w:t>
      </w:r>
      <w:bookmarkStart w:id="0" w:name="_GoBack"/>
      <w:bookmarkEnd w:id="0"/>
    </w:p>
    <w:sectPr w:rsidSect="001A7F15">
      <w:type w:val="nextPage"/>
      <w:pgSz w:w="11906" w:h="16838"/>
      <w:pgMar w:top="1560" w:right="1434" w:bottom="1560" w:left="1418" w:header="709" w:footer="709" w:gutter="0"/>
      <w:cols w:space="708"/>
      <w:titlePg/>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C3E3D" w:rsidRPr="00B371CC" w:rsidP="00B371CC">
    <w:pPr>
      <w:pStyle w:val="Header"/>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3F948C76"/>
    <w:lvl w:ilvl="0">
      <w:start w:val="1"/>
      <w:numFmt w:val="decimal"/>
      <w:lvlText w:val="%1."/>
      <w:lvlJc w:val="left"/>
      <w:pPr>
        <w:tabs>
          <w:tab w:val="num" w:pos="1492"/>
        </w:tabs>
        <w:ind w:left="1492" w:hanging="360"/>
      </w:pPr>
    </w:lvl>
  </w:abstractNum>
  <w:abstractNum w:abstractNumId="1">
    <w:nsid w:val="FFFFFF7D"/>
    <w:multiLevelType w:val="singleLevel"/>
    <w:tmpl w:val="CCBCD792"/>
    <w:lvl w:ilvl="0">
      <w:start w:val="1"/>
      <w:numFmt w:val="decimal"/>
      <w:lvlText w:val="%1."/>
      <w:lvlJc w:val="left"/>
      <w:pPr>
        <w:tabs>
          <w:tab w:val="num" w:pos="1209"/>
        </w:tabs>
        <w:ind w:left="1209" w:hanging="360"/>
      </w:pPr>
    </w:lvl>
  </w:abstractNum>
  <w:abstractNum w:abstractNumId="2">
    <w:nsid w:val="FFFFFF7E"/>
    <w:multiLevelType w:val="singleLevel"/>
    <w:tmpl w:val="5AF618F0"/>
    <w:lvl w:ilvl="0">
      <w:start w:val="1"/>
      <w:numFmt w:val="decimal"/>
      <w:lvlText w:val="%1."/>
      <w:lvlJc w:val="left"/>
      <w:pPr>
        <w:tabs>
          <w:tab w:val="num" w:pos="926"/>
        </w:tabs>
        <w:ind w:left="926" w:hanging="360"/>
      </w:pPr>
    </w:lvl>
  </w:abstractNum>
  <w:abstractNum w:abstractNumId="3">
    <w:nsid w:val="FFFFFF7F"/>
    <w:multiLevelType w:val="singleLevel"/>
    <w:tmpl w:val="6F3CF332"/>
    <w:lvl w:ilvl="0">
      <w:start w:val="1"/>
      <w:numFmt w:val="decimal"/>
      <w:lvlText w:val="%1."/>
      <w:lvlJc w:val="left"/>
      <w:pPr>
        <w:tabs>
          <w:tab w:val="num" w:pos="643"/>
        </w:tabs>
        <w:ind w:left="643" w:hanging="360"/>
      </w:pPr>
    </w:lvl>
  </w:abstractNum>
  <w:abstractNum w:abstractNumId="4">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19ACF32"/>
    <w:lvl w:ilvl="0">
      <w:start w:val="1"/>
      <w:numFmt w:val="decimal"/>
      <w:lvlText w:val="%1."/>
      <w:lvlJc w:val="left"/>
      <w:pPr>
        <w:tabs>
          <w:tab w:val="num" w:pos="360"/>
        </w:tabs>
        <w:ind w:left="360" w:hanging="360"/>
      </w:pPr>
    </w:lvl>
  </w:abstractNum>
  <w:abstractNum w:abstractNumId="9">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nsid w:val="06441325"/>
    <w:multiLevelType w:val="hybridMultilevel"/>
    <w:tmpl w:val="8026A820"/>
    <w:lvl w:ilvl="0">
      <w:start w:val="1"/>
      <w:numFmt w:val="lowerLetter"/>
      <w:lvlText w:val="%1)"/>
      <w:lvlJc w:val="left"/>
      <w:pPr>
        <w:tabs>
          <w:tab w:val="num" w:pos="921"/>
        </w:tabs>
        <w:ind w:left="921" w:hanging="360"/>
      </w:pPr>
      <w:rPr>
        <w:rFonts w:cs="Times New Roman"/>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11">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3433443"/>
    <w:multiLevelType w:val="hybridMultilevel"/>
    <w:tmpl w:val="20DACDF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13C93D3D"/>
    <w:multiLevelType w:val="hybridMultilevel"/>
    <w:tmpl w:val="726AC67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14">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nsid w:val="1F653082"/>
    <w:multiLevelType w:val="hybridMultilevel"/>
    <w:tmpl w:val="1850341C"/>
    <w:lvl w:ilvl="0">
      <w:start w:val="1"/>
      <w:numFmt w:val="lowerLetter"/>
      <w:lvlText w:val="%1)"/>
      <w:lvlJc w:val="left"/>
      <w:pPr>
        <w:tabs>
          <w:tab w:val="num" w:pos="1068"/>
        </w:tabs>
        <w:ind w:left="1068" w:hanging="360"/>
      </w:pPr>
      <w:rPr>
        <w:rFonts w:cs="Times New Roman" w:hint="default"/>
      </w:rPr>
    </w:lvl>
    <w:lvl w:ilvl="1">
      <w:start w:val="1"/>
      <w:numFmt w:val="none"/>
      <w:lvlText w:val="abc)"/>
      <w:lvlJc w:val="left"/>
      <w:pPr>
        <w:tabs>
          <w:tab w:val="num" w:pos="1788"/>
        </w:tabs>
        <w:ind w:left="1788" w:hanging="360"/>
      </w:pPr>
      <w:rPr>
        <w:rFonts w:cs="Times New Roman" w:hint="default"/>
      </w:rPr>
    </w:lvl>
    <w:lvl w:ilvl="2" w:tentative="1">
      <w:start w:val="1"/>
      <w:numFmt w:val="lowerRoman"/>
      <w:lvlText w:val="%3."/>
      <w:lvlJc w:val="right"/>
      <w:pPr>
        <w:tabs>
          <w:tab w:val="num" w:pos="2508"/>
        </w:tabs>
        <w:ind w:left="2508" w:hanging="180"/>
      </w:pPr>
      <w:rPr>
        <w:rFonts w:cs="Times New Roman"/>
      </w:rPr>
    </w:lvl>
    <w:lvl w:ilvl="3" w:tentative="1">
      <w:start w:val="1"/>
      <w:numFmt w:val="decimal"/>
      <w:lvlText w:val="%4."/>
      <w:lvlJc w:val="left"/>
      <w:pPr>
        <w:tabs>
          <w:tab w:val="num" w:pos="3228"/>
        </w:tabs>
        <w:ind w:left="3228" w:hanging="360"/>
      </w:pPr>
      <w:rPr>
        <w:rFonts w:cs="Times New Roman"/>
      </w:rPr>
    </w:lvl>
    <w:lvl w:ilvl="4" w:tentative="1">
      <w:start w:val="1"/>
      <w:numFmt w:val="lowerLetter"/>
      <w:lvlText w:val="%5."/>
      <w:lvlJc w:val="left"/>
      <w:pPr>
        <w:tabs>
          <w:tab w:val="num" w:pos="3948"/>
        </w:tabs>
        <w:ind w:left="3948" w:hanging="360"/>
      </w:pPr>
      <w:rPr>
        <w:rFonts w:cs="Times New Roman"/>
      </w:rPr>
    </w:lvl>
    <w:lvl w:ilvl="5" w:tentative="1">
      <w:start w:val="1"/>
      <w:numFmt w:val="lowerRoman"/>
      <w:lvlText w:val="%6."/>
      <w:lvlJc w:val="right"/>
      <w:pPr>
        <w:tabs>
          <w:tab w:val="num" w:pos="4668"/>
        </w:tabs>
        <w:ind w:left="4668" w:hanging="180"/>
      </w:pPr>
      <w:rPr>
        <w:rFonts w:cs="Times New Roman"/>
      </w:rPr>
    </w:lvl>
    <w:lvl w:ilvl="6" w:tentative="1">
      <w:start w:val="1"/>
      <w:numFmt w:val="decimal"/>
      <w:lvlText w:val="%7."/>
      <w:lvlJc w:val="left"/>
      <w:pPr>
        <w:tabs>
          <w:tab w:val="num" w:pos="5388"/>
        </w:tabs>
        <w:ind w:left="5388" w:hanging="360"/>
      </w:pPr>
      <w:rPr>
        <w:rFonts w:cs="Times New Roman"/>
      </w:rPr>
    </w:lvl>
    <w:lvl w:ilvl="7" w:tentative="1">
      <w:start w:val="1"/>
      <w:numFmt w:val="lowerLetter"/>
      <w:lvlText w:val="%8."/>
      <w:lvlJc w:val="left"/>
      <w:pPr>
        <w:tabs>
          <w:tab w:val="num" w:pos="6108"/>
        </w:tabs>
        <w:ind w:left="6108" w:hanging="360"/>
      </w:pPr>
      <w:rPr>
        <w:rFonts w:cs="Times New Roman"/>
      </w:rPr>
    </w:lvl>
    <w:lvl w:ilvl="8" w:tentative="1">
      <w:start w:val="1"/>
      <w:numFmt w:val="lowerRoman"/>
      <w:lvlText w:val="%9."/>
      <w:lvlJc w:val="right"/>
      <w:pPr>
        <w:tabs>
          <w:tab w:val="num" w:pos="6828"/>
        </w:tabs>
        <w:ind w:left="6828" w:hanging="180"/>
      </w:pPr>
      <w:rPr>
        <w:rFonts w:cs="Times New Roman"/>
      </w:rPr>
    </w:lvl>
  </w:abstractNum>
  <w:abstractNum w:abstractNumId="16">
    <w:nsid w:val="20EA6547"/>
    <w:multiLevelType w:val="hybridMultilevel"/>
    <w:tmpl w:val="23E2E270"/>
    <w:lvl w:ilvl="0">
      <w:start w:val="1"/>
      <w:numFmt w:val="decimal"/>
      <w:lvlText w:val="%1)"/>
      <w:lvlJc w:val="righ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19">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ED85ACF"/>
    <w:multiLevelType w:val="hybridMultilevel"/>
    <w:tmpl w:val="2D880CC4"/>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22">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4">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D450BC"/>
    <w:multiLevelType w:val="hybridMultilevel"/>
    <w:tmpl w:val="DB9EE22E"/>
    <w:lvl w:ilvl="0">
      <w:start w:val="2"/>
      <w:numFmt w:val="lowerLetter"/>
      <w:lvlText w:val="%1)"/>
      <w:lvlJc w:val="left"/>
      <w:pPr>
        <w:tabs>
          <w:tab w:val="num" w:pos="921"/>
        </w:tabs>
        <w:ind w:left="921" w:hanging="360"/>
      </w:pPr>
      <w:rPr>
        <w:rFonts w:cs="Times New Roman" w:hint="default"/>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27">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1BE20CA"/>
    <w:multiLevelType w:val="hybridMultilevel"/>
    <w:tmpl w:val="E6EEC812"/>
    <w:lvl w:ilvl="0">
      <w:start w:val="1"/>
      <w:numFmt w:val="lowerLetter"/>
      <w:lvlText w:val="%1)"/>
      <w:lvlJc w:val="left"/>
      <w:pPr>
        <w:ind w:left="1863" w:hanging="48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29">
    <w:nsid w:val="57A1036E"/>
    <w:multiLevelType w:val="hybridMultilevel"/>
    <w:tmpl w:val="C7D821C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3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2">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FAE40EF"/>
    <w:multiLevelType w:val="hybridMultilevel"/>
    <w:tmpl w:val="47F848EC"/>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35">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6">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23"/>
  </w:num>
  <w:num w:numId="3">
    <w:abstractNumId w:val="18"/>
  </w:num>
  <w:num w:numId="4">
    <w:abstractNumId w:val="18"/>
  </w:num>
  <w:num w:numId="5">
    <w:abstractNumId w:val="35"/>
  </w:num>
  <w:num w:numId="6">
    <w:abstractNumId w:val="31"/>
  </w:num>
  <w:num w:numId="7">
    <w:abstractNumId w:val="35"/>
  </w:num>
  <w:num w:numId="8">
    <w:abstractNumId w:val="31"/>
  </w:num>
  <w:num w:numId="9">
    <w:abstractNumId w:val="35"/>
  </w:num>
  <w:num w:numId="10">
    <w:abstractNumId w:val="31"/>
  </w:num>
  <w:num w:numId="11">
    <w:abstractNumId w:val="14"/>
  </w:num>
  <w:num w:numId="12">
    <w:abstractNumId w:val="10"/>
  </w:num>
  <w:num w:numId="13">
    <w:abstractNumId w:val="15"/>
  </w:num>
  <w:num w:numId="14">
    <w:abstractNumId w:val="26"/>
  </w:num>
  <w:num w:numId="15">
    <w:abstractNumId w:val="14"/>
  </w:num>
  <w:num w:numId="16">
    <w:abstractNumId w:val="16"/>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33"/>
  </w:num>
  <w:num w:numId="28">
    <w:abstractNumId w:val="25"/>
  </w:num>
  <w:num w:numId="29">
    <w:abstractNumId w:val="36"/>
  </w:num>
  <w:num w:numId="30">
    <w:abstractNumId w:val="32"/>
  </w:num>
  <w:num w:numId="31">
    <w:abstractNumId w:val="19"/>
  </w:num>
  <w:num w:numId="32">
    <w:abstractNumId w:val="11"/>
  </w:num>
  <w:num w:numId="33">
    <w:abstractNumId w:val="30"/>
  </w:num>
  <w:num w:numId="34">
    <w:abstractNumId w:val="20"/>
  </w:num>
  <w:num w:numId="35">
    <w:abstractNumId w:val="17"/>
  </w:num>
  <w:num w:numId="36">
    <w:abstractNumId w:val="22"/>
  </w:num>
  <w:num w:numId="37">
    <w:abstractNumId w:val="27"/>
  </w:num>
  <w:num w:numId="38">
    <w:abstractNumId w:val="24"/>
  </w:num>
  <w:num w:numId="39">
    <w:abstractNumId w:val="13"/>
  </w:num>
  <w:num w:numId="40">
    <w:abstractNumId w:val="29"/>
  </w:num>
  <w:num w:numId="41">
    <w:abstractNumId w:val="28"/>
  </w:num>
  <w:num w:numId="42">
    <w:abstractNumId w:val="21"/>
  </w:num>
  <w:num w:numId="43">
    <w:abstractNumId w:val="34"/>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7F04" w:allStyles="0" w:alternateStyleNames="0" w:clearFormatting="1" w:customStyles="0" w:directFormattingOnNumbering="1" w:directFormattingOnParagraphs="1" w:directFormattingOnRuns="1" w:directFormattingOnTables="1" w:headingStyles="0" w:latentStyles="1" w:numberingStyles="0" w:stylesInUse="0" w:tableStyles="0" w:top3HeadingStyles="1" w:visibleStyles="1"/>
  <w:doNotTrackMoves/>
  <w:styleLockTheme/>
  <w:styleLockQFSet/>
  <w:defaultTabStop w:val="170"/>
  <w:hyphenationZone w:val="425"/>
  <w:drawingGridHorizontalSpacing w:val="187"/>
  <w:displayHorizontalDrawingGridEvery w:val="0"/>
  <w:displayVerticalDrawingGridEvery w:val="0"/>
  <w:noPunctuationKerning/>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smallFrac/>
  </m:mathPr>
  <w:themeFontLang w:val="pl-P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pl-PL" w:eastAsia="pl-PL" w:bidi="ar-SA"/>
      </w:rPr>
    </w:rPrDefault>
    <w:pPrDefault/>
  </w:docDefaults>
  <w:latentStyles w:defLockedState="1" w:defUIPriority="99" w:defSemiHidden="0" w:defUnhideWhenUsed="0" w:defQFormat="0" w:count="267">
    <w:lsdException w:name="Normal" w:locked="0" w:uiPriority="0" w:qFormat="1"/>
    <w:lsdException w:name="heading 1" w:locked="0" w:uiPriority="0"/>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lsdException w:name="index 2" w:locked="0" w:semiHidden="1"/>
    <w:lsdException w:name="index 3" w:locked="0" w:semiHidden="1"/>
    <w:lsdException w:name="index 4" w:locked="0" w:semiHidden="1"/>
    <w:lsdException w:name="index 5" w:locked="0" w:semiHidden="1"/>
    <w:lsdException w:name="index 6" w:locked="0" w:semiHidden="1"/>
    <w:lsdException w:name="index 7" w:locked="0" w:semiHidden="1"/>
    <w:lsdException w:name="index 8" w:locked="0" w:semiHidden="1"/>
    <w:lsdException w:name="index 9" w:locked="0" w:semiHidden="1"/>
    <w:lsdException w:name="toc 1" w:locked="0" w:semiHidden="1"/>
    <w:lsdException w:name="toc 2" w:locked="0" w:semiHidden="1"/>
    <w:lsdException w:name="toc 3" w:locked="0" w:semiHidden="1"/>
    <w:lsdException w:name="toc 4" w:locked="0" w:semiHidden="1"/>
    <w:lsdException w:name="toc 5" w:locked="0" w:semiHidden="1"/>
    <w:lsdException w:name="toc 6" w:locked="0" w:semiHidden="1"/>
    <w:lsdException w:name="toc 7" w:locked="0" w:semiHidden="1"/>
    <w:lsdException w:name="toc 8" w:locked="0" w:semiHidden="1"/>
    <w:lsdException w:name="toc 9" w:locked="0" w:semiHidden="1"/>
    <w:lsdException w:name="Normal Indent" w:locked="0" w:semiHidden="1"/>
    <w:lsdException w:name="footnote text" w:qFormat="1"/>
    <w:lsdException w:name="annotation text" w:locked="0" w:semiHidden="1" w:uiPriority="0"/>
    <w:lsdException w:name="header" w:locked="0"/>
    <w:lsdException w:name="footer" w:locked="0"/>
    <w:lsdException w:name="index heading" w:locked="0" w:semiHidden="1"/>
    <w:lsdException w:name="caption" w:locked="0" w:semiHidden="1" w:unhideWhenUsed="1" w:qFormat="1"/>
    <w:lsdException w:name="table of figures" w:locked="0" w:semiHidden="1"/>
    <w:lsdException w:name="envelope address" w:locked="0" w:semiHidden="1"/>
    <w:lsdException w:name="envelope return" w:locked="0" w:semiHidden="1"/>
    <w:lsdException w:name="footnote reference" w:locked="0"/>
    <w:lsdException w:name="annotation reference" w:locked="0" w:semiHidden="1" w:uiPriority="0"/>
    <w:lsdException w:name="line number" w:locked="0" w:semiHidden="1"/>
    <w:lsdException w:name="page number" w:locked="0" w:semiHidden="1"/>
    <w:lsdException w:name="endnote reference" w:locked="0" w:semiHidden="1"/>
    <w:lsdException w:name="endnote text" w:locked="0" w:semiHidden="1"/>
    <w:lsdException w:name="table of authorities" w:locked="0" w:semiHidden="1"/>
    <w:lsdException w:name="macro" w:locked="0" w:semiHidden="1"/>
    <w:lsdException w:name="toa heading" w:locked="0" w:semiHidden="1"/>
    <w:lsdException w:name="List" w:locked="0" w:semiHidden="1"/>
    <w:lsdException w:name="List Bullet" w:locked="0" w:semiHidden="1"/>
    <w:lsdException w:name="List Number" w:locked="0" w:semiHidden="1"/>
    <w:lsdException w:name="List 2" w:locked="0" w:semiHidden="1"/>
    <w:lsdException w:name="List 3" w:locked="0" w:semiHidden="1"/>
    <w:lsdException w:name="List 4" w:locked="0" w:semiHidden="1"/>
    <w:lsdException w:name="List 5" w:locked="0" w:semiHidden="1"/>
    <w:lsdException w:name="List Bullet 2" w:locked="0" w:semiHidden="1"/>
    <w:lsdException w:name="List Bullet 3" w:locked="0" w:semiHidden="1"/>
    <w:lsdException w:name="List Bullet 4" w:locked="0" w:semiHidden="1"/>
    <w:lsdException w:name="List Bullet 5" w:locked="0" w:semiHidden="1"/>
    <w:lsdException w:name="List Number 2" w:locked="0" w:semiHidden="1"/>
    <w:lsdException w:name="List Number 3" w:locked="0" w:semiHidden="1"/>
    <w:lsdException w:name="List Number 4" w:locked="0" w:semiHidden="1"/>
    <w:lsdException w:name="List Number 5" w:locked="0" w:semiHidden="1"/>
    <w:lsdException w:name="Title" w:locked="0" w:semiHidden="1"/>
    <w:lsdException w:name="Closing" w:locked="0" w:semiHidden="1"/>
    <w:lsdException w:name="Signature" w:locked="0" w:semiHidden="1"/>
    <w:lsdException w:name="Default Paragraph Font" w:locked="0" w:uiPriority="1"/>
    <w:lsdException w:name="Body Text" w:locked="0" w:semiHidden="1"/>
    <w:lsdException w:name="Body Text Indent" w:locked="0" w:semiHidden="1"/>
    <w:lsdException w:name="List Continue" w:locked="0" w:semiHidden="1"/>
    <w:lsdException w:name="List Continue 2" w:locked="0" w:semiHidden="1"/>
    <w:lsdException w:name="List Continue 3" w:locked="0" w:semiHidden="1"/>
    <w:lsdException w:name="List Continue 4" w:locked="0" w:semiHidden="1"/>
    <w:lsdException w:name="List Continue 5" w:locked="0" w:semiHidden="1"/>
    <w:lsdException w:name="Message Header" w:locked="0" w:semiHidden="1"/>
    <w:lsdException w:name="Subtitle" w:locked="0" w:semiHidden="1"/>
    <w:lsdException w:name="Salutation" w:locked="0" w:semiHidden="1"/>
    <w:lsdException w:name="Date" w:locked="0" w:semiHidden="1"/>
    <w:lsdException w:name="Body Text First Indent" w:locked="0" w:semiHidden="1"/>
    <w:lsdException w:name="Body Text First Indent 2" w:locked="0" w:semiHidden="1"/>
    <w:lsdException w:name="Body Text 2" w:locked="0" w:semiHidden="1"/>
    <w:lsdException w:name="Body Text 3" w:locked="0" w:semiHidden="1"/>
    <w:lsdException w:name="Body Text Indent 2" w:locked="0" w:semiHidden="1"/>
    <w:lsdException w:name="Body Text Indent 3" w:locked="0" w:semiHidden="1"/>
    <w:lsdException w:name="Block Text" w:locked="0" w:semiHidden="1"/>
    <w:lsdException w:name="Hyperlink" w:locked="0" w:semiHidden="1"/>
    <w:lsdException w:name="FollowedHyperlink" w:locked="0" w:semiHidden="1"/>
    <w:lsdException w:name="Strong" w:locked="0" w:semiHidden="1" w:qFormat="1"/>
    <w:lsdException w:name="Emphasis" w:locked="0" w:semiHidden="1"/>
    <w:lsdException w:name="Document Map" w:locked="0" w:semiHidden="1"/>
    <w:lsdException w:name="Plain Text" w:locked="0" w:semiHidden="1"/>
    <w:lsdException w:name="E-mail Signature" w:locked="0" w:semiHidden="1"/>
    <w:lsdException w:name="HTML Top of Form" w:locked="0" w:uiPriority="0"/>
    <w:lsdException w:name="HTML Bottom of Form" w:locked="0" w:uiPriority="0"/>
    <w:lsdException w:name="Normal (Web)" w:locked="0" w:semiHidden="1"/>
    <w:lsdException w:name="HTML Acronym" w:locked="0" w:semiHidden="1"/>
    <w:lsdException w:name="HTML Address" w:locked="0" w:semiHidden="1"/>
    <w:lsdException w:name="HTML Cite" w:locked="0" w:semiHidden="1"/>
    <w:lsdException w:name="HTML Code" w:locked="0" w:semiHidden="1"/>
    <w:lsdException w:name="HTML Definition" w:locked="0" w:semiHidden="1"/>
    <w:lsdException w:name="HTML Keyboard" w:locked="0" w:semiHidden="1"/>
    <w:lsdException w:name="HTML Preformatted" w:locked="0" w:semiHidden="1"/>
    <w:lsdException w:name="HTML Sample" w:locked="0" w:semiHidden="1"/>
    <w:lsdException w:name="HTML Typewriter" w:locked="0" w:semiHidden="1"/>
    <w:lsdException w:name="HTML Variable" w:locked="0" w:semiHidden="1"/>
    <w:lsdException w:name="Normal Table" w:locked="0" w:uiPriority="0"/>
    <w:lsdException w:name="annotation subject" w:locked="0" w:semiHidden="1" w:uiPriority="0"/>
    <w:lsdException w:name="No List" w:locked="0"/>
    <w:lsdException w:name="Outline List 1" w:uiPriority="0"/>
    <w:lsdException w:name="Outline List 2" w:uiPriority="0"/>
    <w:lsdException w:name="Outline List 3" w:locked="0"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0"/>
    <w:lsdException w:name="Table Grid" w:uiPriority="0"/>
    <w:lsdException w:name="Table Theme" w:uiPriority="0"/>
    <w:lsdException w:name="Placeholder Text" w:locked="0" w:semiHidden="1"/>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semiHidden="1"/>
    <w:lsdException w:name="Quote" w:locked="0" w:semiHidden="1" w:qFormat="1"/>
    <w:lsdException w:name="Intense Quote" w:locked="0"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semiHidden="1"/>
    <w:lsdException w:name="Intense Emphasis" w:locked="0" w:semiHidden="1"/>
    <w:lsdException w:name="Subtle Reference" w:locked="0" w:semiHidden="1"/>
    <w:lsdException w:name="Intense Reference" w:locked="0" w:semiHidden="1"/>
    <w:lsdException w:name="Book Title" w:locked="0" w:semiHidden="1"/>
    <w:lsdException w:name="Bibliography" w:locked="0" w:semiHidden="1" w:unhideWhenUsed="1"/>
    <w:lsdException w:name="TOC Heading" w:locked="0" w:semiHidden="1" w:unhideWhenUsed="1" w:qFormat="1"/>
  </w:latentStyles>
  <w:style w:type="paragraph" w:default="1" w:styleId="Normal">
    <w:name w:val="Normal"/>
    <w:qFormat/>
    <w:rsid w:val="00FD25A7"/>
    <w:pPr>
      <w:widowControl w:val="0"/>
      <w:autoSpaceDE w:val="0"/>
      <w:autoSpaceDN w:val="0"/>
      <w:adjustRightInd w:val="0"/>
      <w:spacing w:line="360" w:lineRule="auto"/>
    </w:pPr>
    <w:rPr>
      <w:rFonts w:ascii="Times New Roman" w:hAnsi="Times New Roman" w:cs="Arial"/>
      <w:sz w:val="24"/>
    </w:rPr>
  </w:style>
  <w:style w:type="paragraph" w:styleId="Heading1">
    <w:name w:val="heading 1"/>
    <w:basedOn w:val="Normal"/>
    <w:next w:val="Normal"/>
    <w:link w:val="Nagwek1Znak"/>
    <w:uiPriority w:val="99"/>
    <w:semiHidden/>
    <w:rsid w:val="001E1E73"/>
    <w:pPr>
      <w:keepNext/>
      <w:keepLines/>
      <w:suppressAutoHyphens/>
      <w:autoSpaceDE/>
      <w:autoSpaceDN/>
      <w:adjustRightInd/>
      <w:spacing w:before="480"/>
      <w:outlineLvl w:val="0"/>
    </w:pPr>
    <w:rPr>
      <w:rFonts w:ascii="Cambria" w:hAnsi="Cambria" w:cs="Times New Roman"/>
      <w:b/>
      <w:bCs/>
      <w:color w:val="365F91"/>
      <w:kern w:val="1"/>
      <w:sz w:val="28"/>
      <w:szCs w:val="2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FootnoteReference">
    <w:name w:val="footnote reference"/>
    <w:uiPriority w:val="99"/>
    <w:semiHidden/>
    <w:rsid w:val="004C3F97"/>
    <w:rPr>
      <w:rFonts w:cs="Times New Roman"/>
      <w:vertAlign w:val="superscript"/>
    </w:rPr>
  </w:style>
  <w:style w:type="paragraph" w:styleId="Header">
    <w:name w:val="header"/>
    <w:basedOn w:val="Normal"/>
    <w:link w:val="Nagwek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NagwekZnak">
    <w:name w:val="Nagłówek Znak"/>
    <w:link w:val="Header"/>
    <w:uiPriority w:val="99"/>
    <w:semiHidden/>
    <w:rsid w:val="00060076"/>
    <w:rPr>
      <w:rFonts w:eastAsia="Times New Roman" w:cs="Arial"/>
      <w:kern w:val="1"/>
      <w:sz w:val="20"/>
      <w:szCs w:val="20"/>
      <w:lang w:eastAsia="ar-SA"/>
    </w:rPr>
  </w:style>
  <w:style w:type="paragraph" w:styleId="Footer">
    <w:name w:val="footer"/>
    <w:basedOn w:val="Normal"/>
    <w:link w:val="Stopka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StopkaZnak">
    <w:name w:val="Stopka Znak"/>
    <w:link w:val="Footer"/>
    <w:uiPriority w:val="99"/>
    <w:semiHidden/>
    <w:rsid w:val="00060076"/>
    <w:rPr>
      <w:rFonts w:eastAsia="Times New Roman" w:cs="Arial"/>
      <w:kern w:val="1"/>
      <w:sz w:val="20"/>
      <w:szCs w:val="20"/>
      <w:lang w:eastAsia="ar-SA"/>
    </w:rPr>
  </w:style>
  <w:style w:type="paragraph" w:styleId="BalloonText">
    <w:name w:val="Balloon Text"/>
    <w:basedOn w:val="Normal"/>
    <w:link w:val="TekstdymkaZnak"/>
    <w:uiPriority w:val="99"/>
    <w:semiHidden/>
    <w:rsid w:val="004C3F97"/>
    <w:pPr>
      <w:suppressAutoHyphens/>
      <w:autoSpaceDE/>
      <w:autoSpaceDN/>
      <w:adjustRightInd/>
    </w:pPr>
    <w:rPr>
      <w:rFonts w:ascii="Tahoma" w:hAnsi="Tahoma" w:cs="Tahoma"/>
      <w:kern w:val="1"/>
      <w:szCs w:val="16"/>
      <w:lang w:eastAsia="ar-SA"/>
    </w:rPr>
  </w:style>
  <w:style w:type="character" w:customStyle="1" w:styleId="TekstdymkaZnak">
    <w:name w:val="Tekst dymka Znak"/>
    <w:link w:val="BalloonText"/>
    <w:uiPriority w:val="99"/>
    <w:semiHidden/>
    <w:rsid w:val="004C3F97"/>
    <w:rPr>
      <w:rFonts w:ascii="Tahoma" w:eastAsia="Times New Roman"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line="360" w:lineRule="auto"/>
      <w:ind w:firstLine="510"/>
      <w:jc w:val="both"/>
    </w:pPr>
    <w:rPr>
      <w:rFonts w:cs="Arial"/>
      <w:sz w:val="24"/>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link w:val="Heading1"/>
    <w:uiPriority w:val="99"/>
    <w:semiHidden/>
    <w:rsid w:val="004504C0"/>
    <w:rPr>
      <w:rFonts w:ascii="Cambria" w:eastAsia="Times New Roman" w:hAnsi="Cambria" w:cs="Times New Roman"/>
      <w:b/>
      <w:bCs/>
      <w:color w:val="365F91"/>
      <w:kern w:val="1"/>
      <w:sz w:val="28"/>
      <w:szCs w:val="28"/>
      <w:lang w:eastAsia="ar-SA"/>
    </w:rPr>
  </w:style>
  <w:style w:type="paragraph" w:styleId="NoSpacing">
    <w:name w:val="No Spacing"/>
    <w:uiPriority w:val="99"/>
    <w:semiHidden/>
    <w:rsid w:val="004C3F97"/>
    <w:pPr>
      <w:widowControl w:val="0"/>
      <w:suppressAutoHyphens/>
      <w:spacing w:line="360" w:lineRule="auto"/>
    </w:pPr>
    <w:rPr>
      <w:kern w:val="1"/>
      <w:sz w:val="24"/>
      <w:szCs w:val="24"/>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line="360" w:lineRule="auto"/>
      <w:jc w:val="center"/>
    </w:pPr>
    <w:rPr>
      <w:rFonts w:cs="Arial"/>
      <w:bCs/>
      <w:sz w:val="24"/>
      <w:szCs w:val="24"/>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line="360" w:lineRule="auto"/>
      <w:jc w:val="center"/>
    </w:pPr>
    <w:rPr>
      <w:rFonts w:cs="Arial"/>
      <w:b/>
      <w:bCs/>
      <w:sz w:val="24"/>
      <w:szCs w:val="24"/>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line="360" w:lineRule="auto"/>
      <w:jc w:val="center"/>
    </w:pPr>
    <w:rPr>
      <w:b/>
      <w:bCs/>
      <w:caps/>
      <w:kern w:val="24"/>
      <w:sz w:val="24"/>
      <w:szCs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line="360" w:lineRule="auto"/>
      <w:jc w:val="center"/>
    </w:pPr>
    <w:rPr>
      <w:b/>
      <w:bCs/>
      <w:caps/>
      <w:spacing w:val="54"/>
      <w:kern w:val="24"/>
      <w:sz w:val="24"/>
      <w:szCs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spacing w:line="360" w:lineRule="auto"/>
      <w:ind w:left="510" w:hanging="510"/>
      <w:jc w:val="both"/>
    </w:pPr>
    <w:rPr>
      <w:rFonts w:cs="Arial"/>
      <w:bCs/>
      <w:sz w:val="24"/>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line="360" w:lineRule="auto"/>
      <w:jc w:val="center"/>
    </w:pPr>
    <w:rPr>
      <w:b/>
      <w:bCs/>
      <w:sz w:val="24"/>
      <w:szCs w:val="24"/>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
    <w:uiPriority w:val="9"/>
    <w:qFormat/>
    <w:rsid w:val="006A748A"/>
    <w:pPr>
      <w:keepNext/>
      <w:spacing w:before="120" w:line="360" w:lineRule="auto"/>
      <w:jc w:val="center"/>
    </w:pPr>
    <w:rPr>
      <w:rFonts w:cs="Arial"/>
      <w:bCs/>
      <w:caps/>
      <w:kern w:val="24"/>
      <w:sz w:val="24"/>
      <w:szCs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spacing w:line="360" w:lineRule="auto"/>
      <w:ind w:left="510"/>
      <w:jc w:val="center"/>
    </w:pPr>
    <w:rPr>
      <w:sz w:val="24"/>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spacing w:line="360" w:lineRule="auto"/>
      <w:ind w:left="510"/>
      <w:jc w:val="center"/>
    </w:pPr>
    <w:rPr>
      <w:rFonts w:cs="Arial"/>
      <w:bCs/>
      <w:kern w:val="24"/>
      <w:sz w:val="24"/>
      <w:szCs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FootnoteText">
    <w:name w:val="footnote text"/>
    <w:basedOn w:val="Normal"/>
    <w:link w:val="TekstprzypisudolnegoZnak"/>
    <w:uiPriority w:val="99"/>
    <w:semiHidden/>
    <w:qFormat/>
    <w:locked/>
    <w:rsid w:val="00295A6F"/>
    <w:rPr>
      <w:rFonts w:ascii="Times" w:hAnsi="Times" w:cs="Times New Roman"/>
      <w:szCs w:val="24"/>
    </w:rPr>
  </w:style>
  <w:style w:type="character" w:customStyle="1" w:styleId="TekstprzypisudolnegoZnak">
    <w:name w:val="Tekst przypisu dolnego Znak"/>
    <w:link w:val="FootnoteText"/>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CommentReference">
    <w:name w:val="annotation reference"/>
    <w:uiPriority w:val="99"/>
    <w:semiHidden/>
    <w:rsid w:val="00023F13"/>
    <w:rPr>
      <w:sz w:val="16"/>
      <w:szCs w:val="16"/>
    </w:rPr>
  </w:style>
  <w:style w:type="paragraph" w:styleId="CommentText">
    <w:name w:val="annotation text"/>
    <w:basedOn w:val="Normal"/>
    <w:link w:val="TekstkomentarzaZnak"/>
    <w:uiPriority w:val="99"/>
    <w:semiHidden/>
    <w:rsid w:val="00023F13"/>
    <w:rPr>
      <w:rFonts w:ascii="Times" w:hAnsi="Times" w:cs="Times New Roman"/>
      <w:szCs w:val="24"/>
    </w:rPr>
  </w:style>
  <w:style w:type="character" w:customStyle="1" w:styleId="TekstkomentarzaZnak">
    <w:name w:val="Tekst komentarza Znak"/>
    <w:link w:val="CommentText"/>
    <w:uiPriority w:val="99"/>
    <w:semiHidden/>
    <w:rsid w:val="004504C0"/>
    <w:rPr>
      <w:sz w:val="20"/>
    </w:rPr>
  </w:style>
  <w:style w:type="paragraph" w:styleId="CommentSubject">
    <w:name w:val="annotation subject"/>
    <w:basedOn w:val="CommentText"/>
    <w:next w:val="CommentText"/>
    <w:link w:val="TematkomentarzaZnak"/>
    <w:uiPriority w:val="99"/>
    <w:semiHidden/>
    <w:rsid w:val="00023F13"/>
    <w:rPr>
      <w:b/>
      <w:bCs/>
    </w:rPr>
  </w:style>
  <w:style w:type="character" w:customStyle="1" w:styleId="TematkomentarzaZnak">
    <w:name w:val="Temat komentarza Znak"/>
    <w:link w:val="CommentSubject"/>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ind w:left="284" w:hanging="284"/>
      <w:jc w:val="both"/>
    </w:pPr>
    <w:rPr>
      <w:rFonts w:ascii="Times New Roman" w:hAnsi="Times New Roman" w:cs="Arial"/>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line="360" w:lineRule="auto"/>
      <w:jc w:val="center"/>
    </w:pPr>
    <w:rPr>
      <w:rFonts w:cs="Arial"/>
      <w:bCs/>
      <w:kern w:val="24"/>
      <w:sz w:val="24"/>
      <w:szCs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line="360" w:lineRule="auto"/>
      <w:jc w:val="center"/>
    </w:pPr>
    <w:rPr>
      <w:b/>
      <w:sz w:val="24"/>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spacing w:line="360" w:lineRule="auto"/>
      <w:jc w:val="right"/>
    </w:pPr>
    <w:rPr>
      <w:rFonts w:ascii="Times New Roman" w:hAnsi="Times New Roman" w:cs="Arial"/>
      <w:sz w:val="24"/>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pPr>
      <w:spacing w:line="360" w:lineRule="auto"/>
    </w:pPr>
    <w:rPr>
      <w:rFonts w:ascii="Times New Roman" w:hAnsi="Times New Roman" w:cs="Arial"/>
      <w:b/>
      <w:sz w:val="24"/>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ind w:left="5670"/>
      <w:contextualSpacing/>
    </w:pPr>
    <w:rPr>
      <w:rFonts w:ascii="Times New Roman" w:hAnsi="Times New Roman" w:cs="Arial"/>
      <w:sz w:val="24"/>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uiPriority w:val="2"/>
    <w:qFormat/>
    <w:rsid w:val="00A12520"/>
    <w:rPr>
      <w:b w:val="0"/>
      <w:i w:val="0"/>
      <w:vanish w:val="0"/>
      <w:spacing w:val="0"/>
      <w:vertAlign w:val="superscript"/>
    </w:rPr>
  </w:style>
  <w:style w:type="character" w:customStyle="1" w:styleId="IDindeksdolny">
    <w:name w:val="_ID_ – indeks dolny"/>
    <w:uiPriority w:val="3"/>
    <w:qFormat/>
    <w:rsid w:val="00591124"/>
    <w:rPr>
      <w:b w:val="0"/>
      <w:i w:val="0"/>
      <w:vanish w:val="0"/>
      <w:spacing w:val="0"/>
      <w:vertAlign w:val="subscript"/>
    </w:rPr>
  </w:style>
  <w:style w:type="character" w:customStyle="1" w:styleId="IDPindeksdolnyipogrubienie">
    <w:name w:val="_ID_P_ – indeks dolny i pogrubienie"/>
    <w:uiPriority w:val="3"/>
    <w:qFormat/>
    <w:rsid w:val="00591124"/>
    <w:rPr>
      <w:b/>
      <w:vanish w:val="0"/>
      <w:spacing w:val="0"/>
      <w:vertAlign w:val="subscript"/>
    </w:rPr>
  </w:style>
  <w:style w:type="character" w:customStyle="1" w:styleId="IDKindeksdolnyikursywa">
    <w:name w:val="_ID_K_ – indeks dolny i kursywa"/>
    <w:uiPriority w:val="3"/>
    <w:qFormat/>
    <w:rsid w:val="00591124"/>
    <w:rPr>
      <w:i/>
      <w:vanish w:val="0"/>
      <w:spacing w:val="0"/>
      <w:vertAlign w:val="subscript"/>
    </w:rPr>
  </w:style>
  <w:style w:type="character" w:customStyle="1" w:styleId="IGPindeksgrnyipogrubienie">
    <w:name w:val="_IG_P_ – indeks górny i pogrubienie"/>
    <w:uiPriority w:val="2"/>
    <w:qFormat/>
    <w:rsid w:val="00A12520"/>
    <w:rPr>
      <w:b/>
      <w:vanish w:val="0"/>
      <w:spacing w:val="0"/>
      <w:vertAlign w:val="superscript"/>
    </w:rPr>
  </w:style>
  <w:style w:type="character" w:customStyle="1" w:styleId="IGKindeksgrnyikursywa">
    <w:name w:val="_IG_K_ – indeks górny i kursywa"/>
    <w:uiPriority w:val="2"/>
    <w:qFormat/>
    <w:rsid w:val="00A12520"/>
    <w:rPr>
      <w:i/>
      <w:vanish w:val="0"/>
      <w:spacing w:val="0"/>
      <w:vertAlign w:val="superscript"/>
    </w:rPr>
  </w:style>
  <w:style w:type="character" w:customStyle="1" w:styleId="IGPKindeksgrnyipogrubieniekursywa">
    <w:name w:val="_IG_P_K_ – indeks górny i pogrubienie kursywa"/>
    <w:uiPriority w:val="2"/>
    <w:qFormat/>
    <w:rsid w:val="00591124"/>
    <w:rPr>
      <w:b/>
      <w:i/>
      <w:vanish w:val="0"/>
      <w:spacing w:val="0"/>
      <w:vertAlign w:val="superscript"/>
    </w:rPr>
  </w:style>
  <w:style w:type="character" w:customStyle="1" w:styleId="IDPKindeksdolnyipogrugieniekursywa">
    <w:name w:val="_ID_P_K_ – indeks dolny i pogrugienie kursywa"/>
    <w:uiPriority w:val="3"/>
    <w:qFormat/>
    <w:rsid w:val="00591124"/>
    <w:rPr>
      <w:b/>
      <w:i/>
      <w:vanish w:val="0"/>
      <w:spacing w:val="0"/>
      <w:vertAlign w:val="subscript"/>
    </w:rPr>
  </w:style>
  <w:style w:type="character" w:customStyle="1" w:styleId="Ppogrubienie">
    <w:name w:val="_P_ – pogrubienie"/>
    <w:uiPriority w:val="1"/>
    <w:qFormat/>
    <w:rsid w:val="006A748A"/>
    <w:rPr>
      <w:b/>
    </w:rPr>
  </w:style>
  <w:style w:type="character" w:customStyle="1" w:styleId="Kkursywa">
    <w:name w:val="_K_ – kursywa"/>
    <w:uiPriority w:val="1"/>
    <w:qFormat/>
    <w:rsid w:val="006A748A"/>
    <w:rPr>
      <w:i/>
    </w:rPr>
  </w:style>
  <w:style w:type="character" w:customStyle="1" w:styleId="PKpogrubieniekursywa">
    <w:name w:val="_P_K_ – pogrubienie kursywa"/>
    <w:uiPriority w:val="1"/>
    <w:qFormat/>
    <w:rsid w:val="006A748A"/>
    <w:rPr>
      <w:b/>
      <w:i/>
    </w:rPr>
  </w:style>
  <w:style w:type="character" w:customStyle="1" w:styleId="TEKSTOZNACZONYWDOKUMENCIERDOWYMJAKOUKRYTY">
    <w:name w:val="_TEKST_OZNACZONY_W_DOKUMENCIE_ŹRÓDŁOWYM_JAKO_UKRYTY_"/>
    <w:uiPriority w:val="4"/>
    <w:unhideWhenUsed/>
    <w:qFormat/>
    <w:rsid w:val="009D55AA"/>
    <w:rPr>
      <w:vanish w:val="0"/>
      <w:color w:val="FF0000"/>
      <w:u w:val="single" w:color="FF0000"/>
    </w:rPr>
  </w:style>
  <w:style w:type="character" w:customStyle="1" w:styleId="BEZWERSALIKW">
    <w:name w:val="_BEZ_WERSALIKÓW_"/>
    <w:uiPriority w:val="4"/>
    <w:qFormat/>
    <w:rsid w:val="00390E89"/>
    <w:rPr>
      <w:caps/>
    </w:rPr>
  </w:style>
  <w:style w:type="character" w:customStyle="1" w:styleId="IIGPindeksgrnyindeksugrnegoipogrubienie">
    <w:name w:val="_IIG_P_ – indeks górny indeksu górnego i pogrubienie"/>
    <w:uiPriority w:val="3"/>
    <w:qFormat/>
    <w:rsid w:val="00A12520"/>
    <w:rPr>
      <w:b/>
      <w:vanish w:val="0"/>
      <w:spacing w:val="0"/>
      <w:position w:val="6"/>
      <w:vertAlign w:val="superscript"/>
    </w:rPr>
  </w:style>
  <w:style w:type="character" w:customStyle="1" w:styleId="IIGindeksgrnyindeksugrnego">
    <w:name w:val="_IIG_ – indeks górny indeksu górnego"/>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spacing w:line="360" w:lineRule="auto"/>
      <w:jc w:val="center"/>
    </w:pPr>
    <w:rPr>
      <w:rFonts w:ascii="Times New Roman" w:hAnsi="Times New Roman" w:cs="Arial"/>
      <w:sz w:val="24"/>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leGrid">
    <w:name w:val="Table Grid"/>
    <w:basedOn w:val="TableNormal"/>
    <w:locked/>
    <w:rsid w:val="001952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locked/>
    <w:rsid w:val="001952B1"/>
    <w:pPr>
      <w:widowControl w:val="0"/>
      <w:autoSpaceDE w:val="0"/>
      <w:autoSpaceDN w:val="0"/>
      <w:adjustRightInd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customStyle="1" w:styleId="TABELA2zszablonu">
    <w:name w:val="TABELA 2 z szablonu"/>
    <w:basedOn w:val="TableElegant"/>
    <w:uiPriority w:val="99"/>
    <w:rsid w:val="000319C1"/>
    <w:pPr>
      <w:jc w:val="left"/>
    </w:pPr>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leGrid"/>
    <w:uiPriority w:val="99"/>
    <w:rsid w:val="001329AC"/>
    <w:tblPr>
      <w:jc w:val="center"/>
      <w:tblInd w:w="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top w:w="0" w:type="dxa"/>
        <w:left w:w="108" w:type="dxa"/>
        <w:bottom w:w="0" w:type="dxa"/>
        <w:right w:w="108" w:type="dxa"/>
      </w:tblCellMar>
    </w:tblPr>
    <w:tblPrEx>
      <w:jc w:val="center"/>
    </w:tblPrEx>
    <w:trPr>
      <w:jc w:val="center"/>
    </w:trPr>
  </w:style>
  <w:style w:type="table" w:customStyle="1" w:styleId="TABELA3zszablonu">
    <w:name w:val="TABELA 3 z szablonu"/>
    <w:basedOn w:val="TABELA2zszablonu"/>
    <w:uiPriority w:val="99"/>
    <w:rsid w:val="001329AC"/>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PlaceholderText">
    <w:name w:val="Placeholder Text"/>
    <w:uiPriority w:val="99"/>
    <w:semiHidden/>
    <w:rsid w:val="00341A6A"/>
    <w:rPr>
      <w:color w:val="808080"/>
    </w:rPr>
  </w:style>
  <w:style w:type="character" w:styleId="Hyperlink">
    <w:name w:val="Hyperlink"/>
    <w:basedOn w:val="DefaultParagraphFont"/>
    <w:rsid w:val="00EF7B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glossaryDocument" Target="glossary/document.xml" /><Relationship Id="rId8" Type="http://schemas.openxmlformats.org/officeDocument/2006/relationships/theme" Target="theme/theme1.xml" /><Relationship Id="rId9" Type="http://schemas.openxmlformats.org/officeDocument/2006/relationships/numbering" Target="numbering.xml" /></Relationships>
</file>

<file path=word/_rels/settings.xml.rels>&#65279;<?xml version="1.0" encoding="utf-8" standalone="yes"?><Relationships xmlns="http://schemas.openxmlformats.org/package/2006/relationships"><Relationship Id="rId1" Type="http://schemas.openxmlformats.org/officeDocument/2006/relationships/attachedTemplate" Target="Szablon_aktu_prawnego_4_0.dotm" TargetMode="External" /></Relationships>
</file>

<file path=word/glossary/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Numer pozycji"/>
        <w:style w:val="TEKST&quot;Załącznik(i) do ...&quot;"/>
        <w:category>
          <w:name w:val="Ogólne"/>
          <w:gallery w:val="autoTxt"/>
        </w:category>
        <w:behaviors>
          <w:behavior w:val="content"/>
        </w:behaviors>
        <w:guid w:val="{6B3475D6-7571-4727-881C-747A07BB12A3}"/>
      </w:docPartPr>
      <w:docPartBody>
        <w:p w:rsidR="004644EE" w:rsidP="00966BA6">
          <w:pPr>
            <w:pStyle w:val="Numerpozycji"/>
          </w:pPr>
          <w:r>
            <w:t>000</w:t>
          </w:r>
        </w:p>
      </w:docPartBody>
    </w:docPart>
    <w:docPart>
      <w:docPartPr>
        <w:name w:val="Data wydania aktu"/>
        <w:style w:val="DATA_AKTU – data uchwalenia lub wydania aktu"/>
        <w:category>
          <w:name w:val="Ogólne"/>
          <w:gallery w:val="autoTxt"/>
        </w:category>
        <w:behaviors>
          <w:behavior w:val="content"/>
        </w:behaviors>
        <w:guid w:val="{DE97C365-053F-4F0A-9B57-28D21F459BFF}"/>
      </w:docPartPr>
      <w:docPartBody>
        <w:p w:rsidR="0095014D" w:rsidP="004644EE">
          <w:pPr>
            <w:pStyle w:val="Datawydaniaaktu"/>
          </w:pPr>
          <w:r>
            <w:t>&lt;data wydania aktu&gt;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TrackMoves/>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mathPr>
  <w:themeFontLang w:val="pl-PL"/>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A6"/>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44EE"/>
    <w:rPr>
      <w:color w:val="808080"/>
    </w:rPr>
  </w:style>
  <w:style w:type="paragraph" w:customStyle="1" w:styleId="Numerpozycji">
    <w:name w:val="Numer pozycji"/>
    <w:rsid w:val="00966BA6"/>
    <w:pPr>
      <w:keepNext/>
      <w:spacing w:after="240"/>
      <w:ind w:left="5670"/>
      <w:contextualSpacing/>
    </w:pPr>
    <w:rPr>
      <w:rFonts w:ascii="Times New Roman" w:hAnsi="Times New Roman" w:cs="Arial"/>
      <w:sz w:val="24"/>
    </w:rPr>
  </w:style>
  <w:style w:type="paragraph" w:customStyle="1" w:styleId="Datawydaniaaktu">
    <w:name w:val="Data wydania aktu"/>
    <w:rsid w:val="004644EE"/>
    <w:pPr>
      <w:keepNext/>
      <w:suppressAutoHyphens/>
      <w:spacing w:before="120" w:after="120" w:line="360" w:lineRule="auto"/>
      <w:jc w:val="center"/>
    </w:pPr>
    <w:rPr>
      <w:rFonts w:ascii="Times" w:hAnsi="Times" w:cs="Arial"/>
      <w:bCs/>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7DDD0C-9BAD-4E29-9169-B2CC7F6DF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Szablon_aktu_prawnego_4_0.dotm</Template>
  <TotalTime>0</TotalTime>
  <Pages>1</Pages>
  <Words>0</Words>
  <Characters>0</Characters>
  <Application>Microsoft Office Word</Application>
  <DocSecurity>0</DocSecurity>
  <Lines>0</Lines>
  <Paragraphs>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Company>&lt;nazwa organu&gt;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creator>Jarosław Deminet</dc:creator>
  <cp:lastModifiedBy>Adam Kopciński</cp:lastModifiedBy>
  <cp:revision>2</cp:revision>
  <cp:lastPrinted>2012-04-23T06:39:00Z</cp:lastPrinted>
  <dcterms:created xsi:type="dcterms:W3CDTF">2013-10-24T10:27:00Z</dcterms:created>
  <dcterms:modified xsi:type="dcterms:W3CDTF">2013-10-24T10:27:00Z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ogłoszenia">
    <vt:lpwstr>&lt;data ogłoszenia&gt;</vt:lpwstr>
  </property>
  <property fmtid="{D5CDD505-2E9C-101B-9397-08002B2CF9AE}" pid="3" name="Data wydania obwieszczenia">
    <vt:lpwstr>&lt;data wydania obwieszczenia&gt;</vt:lpwstr>
  </property>
</Properties>
</file>